
<file path=[Content_Types].xml><?xml version="1.0" encoding="utf-8"?>
<Types xmlns="http://schemas.openxmlformats.org/package/2006/content-types">
  <Default ContentType="application/vnd.openxmlformats-officedocument.spreadsheetml.sheet" Extension="xlsx"/>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drawingml.chart+xml" PartName="/word/charts/chart1.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jc w:val="center"/>
        <w:rPr>
          <w:rFonts w:ascii="Cambria" w:cs="Cambria" w:eastAsia="Cambria" w:hAnsi="Cambria"/>
        </w:rPr>
      </w:pPr>
      <w:bookmarkStart w:colFirst="0" w:colLast="0" w:name="_heading=h.gjdgxs" w:id="0"/>
      <w:bookmarkEnd w:id="0"/>
      <w:r w:rsidDel="00000000" w:rsidR="00000000" w:rsidRPr="00000000">
        <w:rPr>
          <w:rFonts w:ascii="Cambria" w:cs="Cambria" w:eastAsia="Cambria" w:hAnsi="Cambria"/>
          <w:b w:val="1"/>
          <w:sz w:val="24"/>
          <w:szCs w:val="24"/>
        </w:rPr>
        <w:drawing>
          <wp:inline distB="0" distT="0" distL="0" distR="0">
            <wp:extent cx="2667573" cy="1181437"/>
            <wp:effectExtent b="0" l="0" r="0" t="0"/>
            <wp:docPr id="5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67573" cy="1181437"/>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rFonts w:ascii="Cambria" w:cs="Cambria" w:eastAsia="Cambria" w:hAnsi="Cambria"/>
        </w:rPr>
      </w:pPr>
      <w:r w:rsidDel="00000000" w:rsidR="00000000" w:rsidRPr="00000000">
        <w:rPr>
          <w:rtl w:val="0"/>
        </w:rPr>
      </w:r>
    </w:p>
    <w:p w:rsidR="00000000" w:rsidDel="00000000" w:rsidP="00000000" w:rsidRDefault="00000000" w:rsidRPr="00000000" w14:paraId="00000004">
      <w:pPr>
        <w:jc w:val="center"/>
        <w:rPr>
          <w:rFonts w:ascii="Cambria" w:cs="Cambria" w:eastAsia="Cambria" w:hAnsi="Cambria"/>
          <w:b w:val="1"/>
          <w:sz w:val="28"/>
          <w:szCs w:val="28"/>
          <w:highlight w:val="white"/>
        </w:rPr>
      </w:pPr>
      <w:r w:rsidDel="00000000" w:rsidR="00000000" w:rsidRPr="00000000">
        <w:rPr>
          <w:rFonts w:ascii="Cambria" w:cs="Cambria" w:eastAsia="Cambria" w:hAnsi="Cambria"/>
          <w:b w:val="1"/>
          <w:sz w:val="28"/>
          <w:szCs w:val="28"/>
          <w:highlight w:val="white"/>
          <w:rtl w:val="0"/>
        </w:rPr>
        <w:t xml:space="preserve">Title of Paper</w:t>
      </w:r>
      <w:r w:rsidDel="00000000" w:rsidR="00000000" w:rsidRPr="00000000">
        <w:rPr>
          <w:rtl w:val="0"/>
        </w:rPr>
        <w:t xml:space="preserve"> </w:t>
      </w:r>
      <w:r w:rsidDel="00000000" w:rsidR="00000000" w:rsidRPr="00000000">
        <w:rPr>
          <w:rFonts w:ascii="Cambria" w:cs="Cambria" w:eastAsia="Cambria" w:hAnsi="Cambria"/>
          <w:b w:val="1"/>
          <w:sz w:val="28"/>
          <w:szCs w:val="28"/>
          <w:highlight w:val="white"/>
          <w:rtl w:val="0"/>
        </w:rPr>
        <w:t xml:space="preserve">(Cambria, font size 14 pt, bold, centred)</w:t>
      </w:r>
    </w:p>
    <w:p w:rsidR="00000000" w:rsidDel="00000000" w:rsidP="00000000" w:rsidRDefault="00000000" w:rsidRPr="00000000" w14:paraId="00000005">
      <w:pPr>
        <w:jc w:val="center"/>
        <w:rPr>
          <w:rFonts w:ascii="Cambria" w:cs="Cambria" w:eastAsia="Cambria" w:hAnsi="Cambria"/>
          <w:color w:val="4a452a"/>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First Author</w:t>
      </w:r>
      <w:r w:rsidDel="00000000" w:rsidR="00000000" w:rsidRPr="00000000">
        <w:rPr>
          <w:rFonts w:ascii="Cambria" w:cs="Cambria" w:eastAsia="Cambria" w:hAnsi="Cambria"/>
          <w:b w:val="1"/>
          <w:i w:val="0"/>
          <w:smallCaps w:val="0"/>
          <w:strike w:val="0"/>
          <w:color w:val="000000"/>
          <w:sz w:val="24"/>
          <w:szCs w:val="24"/>
          <w:u w:val="none"/>
          <w:shd w:fill="auto" w:val="clear"/>
          <w:vertAlign w:val="superscript"/>
          <w:rtl w:val="0"/>
        </w:rPr>
        <w:t xml:space="preserve">1,2</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 Next Author</w:t>
      </w:r>
      <w:r w:rsidDel="00000000" w:rsidR="00000000" w:rsidRPr="00000000">
        <w:rPr>
          <w:rFonts w:ascii="Cambria" w:cs="Cambria" w:eastAsia="Cambria" w:hAnsi="Cambria"/>
          <w:b w:val="1"/>
          <w:i w:val="0"/>
          <w:smallCaps w:val="0"/>
          <w:strike w:val="0"/>
          <w:color w:val="000000"/>
          <w:sz w:val="24"/>
          <w:szCs w:val="24"/>
          <w:u w:val="none"/>
          <w:shd w:fill="auto" w:val="clear"/>
          <w:vertAlign w:val="superscript"/>
          <w:rtl w:val="0"/>
        </w:rPr>
        <w:t xml:space="preserve">1</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 Last Author</w:t>
      </w:r>
      <w:r w:rsidDel="00000000" w:rsidR="00000000" w:rsidRPr="00000000">
        <w:rPr>
          <w:rFonts w:ascii="Cambria" w:cs="Cambria" w:eastAsia="Cambria" w:hAnsi="Cambria"/>
          <w:b w:val="1"/>
          <w:i w:val="0"/>
          <w:smallCaps w:val="0"/>
          <w:strike w:val="0"/>
          <w:color w:val="000000"/>
          <w:sz w:val="24"/>
          <w:szCs w:val="24"/>
          <w:u w:val="none"/>
          <w:shd w:fill="auto" w:val="clear"/>
          <w:vertAlign w:val="superscript"/>
          <w:rtl w:val="0"/>
        </w:rPr>
        <w:t xml:space="preserve">2</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 (Use full name for all Author(s)</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(Cambria, font size 12 pt, bold, centred, single line spacing)</w:t>
      </w:r>
    </w:p>
    <w:p w:rsidR="00000000" w:rsidDel="00000000" w:rsidP="00000000" w:rsidRDefault="00000000" w:rsidRPr="00000000" w14:paraId="00000008">
      <w:pPr>
        <w:spacing w:after="0" w:line="240" w:lineRule="auto"/>
        <w:jc w:val="center"/>
        <w:rPr>
          <w:rFonts w:ascii="Cambria" w:cs="Cambria" w:eastAsia="Cambria" w:hAnsi="Cambria"/>
          <w:sz w:val="20"/>
          <w:szCs w:val="20"/>
        </w:rPr>
      </w:pPr>
      <w:r w:rsidDel="00000000" w:rsidR="00000000" w:rsidRPr="00000000">
        <w:rPr>
          <w:rFonts w:ascii="Cambria" w:cs="Cambria" w:eastAsia="Cambria" w:hAnsi="Cambria"/>
          <w:sz w:val="20"/>
          <w:szCs w:val="20"/>
          <w:vertAlign w:val="superscript"/>
          <w:rtl w:val="0"/>
        </w:rPr>
        <w:t xml:space="preserve">1</w:t>
      </w:r>
      <w:r w:rsidDel="00000000" w:rsidR="00000000" w:rsidRPr="00000000">
        <w:rPr>
          <w:rFonts w:ascii="Cambria" w:cs="Cambria" w:eastAsia="Cambria" w:hAnsi="Cambria"/>
          <w:sz w:val="20"/>
          <w:szCs w:val="20"/>
          <w:rtl w:val="0"/>
        </w:rPr>
        <w:t xml:space="preserve">Provide the full affiliation for each author including academic affiliation (or postal address), city, postcode, country, e-mail(optional), ORCID</w:t>
      </w:r>
    </w:p>
    <w:p w:rsidR="00000000" w:rsidDel="00000000" w:rsidP="00000000" w:rsidRDefault="00000000" w:rsidRPr="00000000" w14:paraId="00000009">
      <w:pPr>
        <w:spacing w:after="0" w:line="240" w:lineRule="auto"/>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A">
      <w:pPr>
        <w:spacing w:after="0" w:line="240" w:lineRule="auto"/>
        <w:jc w:val="center"/>
        <w:rPr>
          <w:rFonts w:ascii="Cambria" w:cs="Cambria" w:eastAsia="Cambria" w:hAnsi="Cambria"/>
          <w:sz w:val="20"/>
          <w:szCs w:val="20"/>
        </w:rPr>
      </w:pPr>
      <w:r w:rsidDel="00000000" w:rsidR="00000000" w:rsidRPr="00000000">
        <w:rPr>
          <w:rFonts w:ascii="Cambria" w:cs="Cambria" w:eastAsia="Cambria" w:hAnsi="Cambria"/>
          <w:sz w:val="20"/>
          <w:szCs w:val="20"/>
          <w:vertAlign w:val="superscript"/>
          <w:rtl w:val="0"/>
        </w:rPr>
        <w:t xml:space="preserve">2</w:t>
      </w:r>
      <w:r w:rsidDel="00000000" w:rsidR="00000000" w:rsidRPr="00000000">
        <w:rPr>
          <w:rFonts w:ascii="Cambria" w:cs="Cambria" w:eastAsia="Cambria" w:hAnsi="Cambria"/>
          <w:sz w:val="20"/>
          <w:szCs w:val="20"/>
          <w:rtl w:val="0"/>
        </w:rPr>
        <w:t xml:space="preserve">Author </w:t>
      </w:r>
    </w:p>
    <w:p w:rsidR="00000000" w:rsidDel="00000000" w:rsidP="00000000" w:rsidRDefault="00000000" w:rsidRPr="00000000" w14:paraId="0000000B">
      <w:pPr>
        <w:spacing w:after="0" w:line="240" w:lineRule="auto"/>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C">
      <w:pPr>
        <w:spacing w:after="0" w:lineRule="auto"/>
        <w:jc w:val="both"/>
        <w:rPr>
          <w:rFonts w:ascii="Cambria" w:cs="Cambria" w:eastAsia="Cambria" w:hAnsi="Cambria"/>
        </w:rPr>
      </w:pPr>
      <w:bookmarkStart w:colFirst="0" w:colLast="0" w:name="_heading=h.30j0zll" w:id="1"/>
      <w:bookmarkEnd w:id="1"/>
      <w:r w:rsidDel="00000000" w:rsidR="00000000" w:rsidRPr="00000000">
        <w:rPr>
          <w:rFonts w:ascii="Cambria" w:cs="Cambria" w:eastAsia="Cambria" w:hAnsi="Cambria"/>
          <w:b w:val="1"/>
          <w:rtl w:val="0"/>
        </w:rPr>
        <w:t xml:space="preserve">Abstract</w:t>
      </w:r>
      <w:r w:rsidDel="00000000" w:rsidR="00000000" w:rsidRPr="00000000">
        <w:rPr>
          <w:rtl w:val="0"/>
        </w:rPr>
        <w:t xml:space="preserve"> </w:t>
      </w:r>
      <w:r w:rsidDel="00000000" w:rsidR="00000000" w:rsidRPr="00000000">
        <w:rPr>
          <w:rFonts w:ascii="Cambria" w:cs="Cambria" w:eastAsia="Cambria" w:hAnsi="Cambria"/>
          <w:b w:val="1"/>
          <w:rtl w:val="0"/>
        </w:rPr>
        <w:t xml:space="preserve">(Cambria, font size 12 pt, bold, justified): </w:t>
      </w:r>
      <w:r w:rsidDel="00000000" w:rsidR="00000000" w:rsidRPr="00000000">
        <w:rPr>
          <w:rFonts w:ascii="Cambria" w:cs="Cambria" w:eastAsia="Cambria" w:hAnsi="Cambria"/>
          <w:rtl w:val="0"/>
        </w:rPr>
        <w:t xml:space="preserve">Text of the abstract (Cambria, font size 12 pt, justified, no paragraph indentation, single line spacing).</w:t>
      </w:r>
    </w:p>
    <w:p w:rsidR="00000000" w:rsidDel="00000000" w:rsidP="00000000" w:rsidRDefault="00000000" w:rsidRPr="00000000" w14:paraId="0000000D">
      <w:pPr>
        <w:spacing w:after="0" w:lineRule="auto"/>
        <w:jc w:val="both"/>
        <w:rPr>
          <w:rFonts w:ascii="Cambria" w:cs="Cambria" w:eastAsia="Cambria" w:hAnsi="Cambria"/>
        </w:rPr>
      </w:pPr>
      <w:r w:rsidDel="00000000" w:rsidR="00000000" w:rsidRPr="00000000">
        <w:rPr>
          <w:rFonts w:ascii="Cambria" w:cs="Cambria" w:eastAsia="Cambria" w:hAnsi="Cambria"/>
          <w:rtl w:val="0"/>
        </w:rPr>
        <w:t xml:space="preserve">The abstract should be informative (do not contain general words, do not duplicate information from other sections of the work), meaningful and structured (correspond to the following structure: relevance, purpose of the work, list of methods used, main research results, practical value of the work). Research results should occupy about 70% of the abstract volume. The use of abbreviations, footnotes and references in the resume is not allowed.</w:t>
      </w:r>
    </w:p>
    <w:p w:rsidR="00000000" w:rsidDel="00000000" w:rsidP="00000000" w:rsidRDefault="00000000" w:rsidRPr="00000000" w14:paraId="0000000E">
      <w:pPr>
        <w:spacing w:after="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F">
      <w:pPr>
        <w:spacing w:after="0" w:lineRule="auto"/>
        <w:jc w:val="both"/>
        <w:rPr>
          <w:rFonts w:ascii="Cambria" w:cs="Cambria" w:eastAsia="Cambria" w:hAnsi="Cambria"/>
        </w:rPr>
      </w:pPr>
      <w:r w:rsidDel="00000000" w:rsidR="00000000" w:rsidRPr="00000000">
        <w:rPr>
          <w:rFonts w:ascii="Cambria" w:cs="Cambria" w:eastAsia="Cambria" w:hAnsi="Cambria"/>
          <w:b w:val="1"/>
          <w:rtl w:val="0"/>
        </w:rPr>
        <w:t xml:space="preserve">Keywords: (Cambria, font size 12 pt, bold, justified): </w:t>
      </w:r>
      <w:r w:rsidDel="00000000" w:rsidR="00000000" w:rsidRPr="00000000">
        <w:rPr>
          <w:rFonts w:ascii="Cambria" w:cs="Cambria" w:eastAsia="Cambria" w:hAnsi="Cambria"/>
          <w:rtl w:val="0"/>
        </w:rPr>
        <w:t xml:space="preserve">keyword 1, keyword 2, … keyword 5.</w:t>
      </w:r>
    </w:p>
    <w:p w:rsidR="00000000" w:rsidDel="00000000" w:rsidP="00000000" w:rsidRDefault="00000000" w:rsidRPr="00000000" w14:paraId="00000010">
      <w:pPr>
        <w:spacing w:after="0" w:lineRule="auto"/>
        <w:jc w:val="both"/>
        <w:rPr>
          <w:rFonts w:ascii="Cambria" w:cs="Cambria" w:eastAsia="Cambria" w:hAnsi="Cambria"/>
        </w:rPr>
      </w:pPr>
      <w:r w:rsidDel="00000000" w:rsidR="00000000" w:rsidRPr="00000000">
        <w:rPr>
          <w:rFonts w:ascii="Cambria" w:cs="Cambria" w:eastAsia="Cambria" w:hAnsi="Cambria"/>
          <w:rtl w:val="0"/>
        </w:rPr>
        <w:t xml:space="preserve">5-7 words or phrases that relate to the subject matter. Keywords should not duplicate the title of the article or include general words.</w:t>
      </w:r>
    </w:p>
    <w:p w:rsidR="00000000" w:rsidDel="00000000" w:rsidP="00000000" w:rsidRDefault="00000000" w:rsidRPr="00000000" w14:paraId="00000011">
      <w:pPr>
        <w:spacing w:after="0" w:lineRule="auto"/>
        <w:jc w:val="both"/>
        <w:rPr>
          <w:rFonts w:ascii="Cambria" w:cs="Cambria" w:eastAsia="Cambria" w:hAnsi="Cambria"/>
          <w:b w:val="1"/>
          <w:sz w:val="24"/>
          <w:szCs w:val="24"/>
        </w:rPr>
      </w:pPr>
      <w:r w:rsidDel="00000000" w:rsidR="00000000" w:rsidRPr="00000000">
        <w:rPr>
          <w:rtl w:val="0"/>
        </w:rPr>
      </w:r>
    </w:p>
    <w:p w:rsidR="00000000" w:rsidDel="00000000" w:rsidP="00000000" w:rsidRDefault="00000000" w:rsidRPr="00000000" w14:paraId="00000012">
      <w:pPr>
        <w:spacing w:after="0" w:line="240"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Introduction (Cambria, font size 12 pt, bold, left-alignment)</w:t>
      </w:r>
    </w:p>
    <w:p w:rsidR="00000000" w:rsidDel="00000000" w:rsidP="00000000" w:rsidRDefault="00000000" w:rsidRPr="00000000" w14:paraId="00000013">
      <w:pPr>
        <w:spacing w:after="0" w:line="240" w:lineRule="auto"/>
        <w:ind w:firstLine="567"/>
        <w:jc w:val="both"/>
        <w:rPr>
          <w:rFonts w:ascii="Cambria" w:cs="Cambria" w:eastAsia="Cambria" w:hAnsi="Cambria"/>
        </w:rPr>
      </w:pPr>
      <w:r w:rsidDel="00000000" w:rsidR="00000000" w:rsidRPr="00000000">
        <w:rPr>
          <w:rFonts w:ascii="Cambria" w:cs="Cambria" w:eastAsia="Cambria" w:hAnsi="Cambria"/>
          <w:rtl w:val="0"/>
        </w:rPr>
        <w:t xml:space="preserve">Text of the Introduction (Cambria, font size 12 pt, justified). The section highlights the current state of the problem under study at the global level, analyses the latest research and publications (5-7 works of other researchers) with links to scientific publications over the past 3-5 years. The relevance, purpose, objectives and the novelty of the study are substantiated. References to literature must be submitted in round brackets, example: L. Wales (2022) mentioned…. One citation should not include more than 3 sources.</w:t>
      </w:r>
    </w:p>
    <w:p w:rsidR="00000000" w:rsidDel="00000000" w:rsidP="00000000" w:rsidRDefault="00000000" w:rsidRPr="00000000" w14:paraId="00000014">
      <w:pPr>
        <w:jc w:val="center"/>
        <w:rPr>
          <w:rFonts w:ascii="Cambria" w:cs="Cambria" w:eastAsia="Cambria" w:hAnsi="Cambria"/>
          <w:i w:val="1"/>
          <w:sz w:val="24"/>
          <w:szCs w:val="24"/>
        </w:rPr>
      </w:pPr>
      <w:r w:rsidDel="00000000" w:rsidR="00000000" w:rsidRPr="00000000">
        <w:rPr>
          <w:rFonts w:ascii="Cambria" w:cs="Cambria" w:eastAsia="Cambria" w:hAnsi="Cambria"/>
          <w:i w:val="1"/>
          <w:sz w:val="24"/>
          <w:szCs w:val="24"/>
          <w:rtl w:val="0"/>
        </w:rPr>
        <w:t xml:space="preserve">Research Problem</w:t>
      </w:r>
    </w:p>
    <w:p w:rsidR="00000000" w:rsidDel="00000000" w:rsidP="00000000" w:rsidRDefault="00000000" w:rsidRPr="00000000" w14:paraId="00000015">
      <w:pPr>
        <w:spacing w:after="0" w:line="24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When writing the relevance of the research topic, it is important to answer the following questions:</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567"/>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Why is it necessary to analyze this problem now?</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567"/>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What benefits will it bring to society?</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567"/>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How will it help the scientific field?</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567"/>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Is this problem sufficiently developed?</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160" w:before="0" w:line="240" w:lineRule="auto"/>
        <w:ind w:left="0" w:right="0" w:firstLine="567"/>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What new things can be learned about the problem?</w:t>
      </w:r>
    </w:p>
    <w:p w:rsidR="00000000" w:rsidDel="00000000" w:rsidP="00000000" w:rsidRDefault="00000000" w:rsidRPr="00000000" w14:paraId="0000001B">
      <w:pPr>
        <w:jc w:val="center"/>
        <w:rPr>
          <w:rFonts w:ascii="Cambria" w:cs="Cambria" w:eastAsia="Cambria" w:hAnsi="Cambria"/>
          <w:i w:val="1"/>
          <w:sz w:val="24"/>
          <w:szCs w:val="24"/>
        </w:rPr>
      </w:pPr>
      <w:r w:rsidDel="00000000" w:rsidR="00000000" w:rsidRPr="00000000">
        <w:rPr>
          <w:rFonts w:ascii="Cambria" w:cs="Cambria" w:eastAsia="Cambria" w:hAnsi="Cambria"/>
          <w:i w:val="1"/>
          <w:sz w:val="24"/>
          <w:szCs w:val="24"/>
          <w:rtl w:val="0"/>
        </w:rPr>
        <w:t xml:space="preserve">Research Focus</w:t>
      </w:r>
    </w:p>
    <w:p w:rsidR="00000000" w:rsidDel="00000000" w:rsidP="00000000" w:rsidRDefault="00000000" w:rsidRPr="00000000" w14:paraId="0000001C">
      <w:pPr>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It is necessary to describe the main purpose of the study, what the authors' scientific opinion is focused on.</w:t>
      </w:r>
    </w:p>
    <w:p w:rsidR="00000000" w:rsidDel="00000000" w:rsidP="00000000" w:rsidRDefault="00000000" w:rsidRPr="00000000" w14:paraId="0000001D">
      <w:pPr>
        <w:jc w:val="center"/>
        <w:rPr>
          <w:rFonts w:ascii="Cambria" w:cs="Cambria" w:eastAsia="Cambria" w:hAnsi="Cambria"/>
          <w:i w:val="1"/>
          <w:sz w:val="24"/>
          <w:szCs w:val="24"/>
        </w:rPr>
      </w:pPr>
      <w:r w:rsidDel="00000000" w:rsidR="00000000" w:rsidRPr="00000000">
        <w:rPr>
          <w:rFonts w:ascii="Cambria" w:cs="Cambria" w:eastAsia="Cambria" w:hAnsi="Cambria"/>
          <w:i w:val="1"/>
          <w:sz w:val="24"/>
          <w:szCs w:val="24"/>
          <w:rtl w:val="0"/>
        </w:rPr>
        <w:t xml:space="preserve">Research Aim and Research Questions</w:t>
      </w:r>
    </w:p>
    <w:p w:rsidR="00000000" w:rsidDel="00000000" w:rsidP="00000000" w:rsidRDefault="00000000" w:rsidRPr="00000000" w14:paraId="0000001E">
      <w:pPr>
        <w:spacing w:after="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purpose is formulated concisely, it should accurately express the main thing that the researcher is trying to do. The goal is specified and developed in the research objectives.</w:t>
      </w:r>
    </w:p>
    <w:p w:rsidR="00000000" w:rsidDel="00000000" w:rsidP="00000000" w:rsidRDefault="00000000" w:rsidRPr="00000000" w14:paraId="0000001F">
      <w:pPr>
        <w:spacing w:after="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introduction needs to relate to the problems or issues being recognised and eventually leading the research questions.</w:t>
      </w:r>
    </w:p>
    <w:p w:rsidR="00000000" w:rsidDel="00000000" w:rsidP="00000000" w:rsidRDefault="00000000" w:rsidRPr="00000000" w14:paraId="00000020">
      <w:pPr>
        <w:spacing w:after="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1">
      <w:pPr>
        <w:spacing w:after="0" w:lineRule="auto"/>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Literature Review (Cambria, font size 12 pt, bold, left-alignment)</w:t>
      </w:r>
    </w:p>
    <w:p w:rsidR="00000000" w:rsidDel="00000000" w:rsidP="00000000" w:rsidRDefault="00000000" w:rsidRPr="00000000" w14:paraId="00000022">
      <w:pPr>
        <w:spacing w:after="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Text of the Literature Review (Cambria, font size 12 pt, justified). Theoretical analysis should not be limited by references to authors who studied the raised issue. It should contain a brief summary of received data with the allocation of directions, trends, approaches to the problem. It is not allowed to list names of scientists! It is characterized by presenting a careful bibliographic review of at least 50 references.</w:t>
      </w:r>
    </w:p>
    <w:p w:rsidR="00000000" w:rsidDel="00000000" w:rsidP="00000000" w:rsidRDefault="00000000" w:rsidRPr="00000000" w14:paraId="00000023">
      <w:pPr>
        <w:spacing w:after="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description of empirical results should contain specific data confirming the statistical accuracy of obtained results. They can be presented in the form of tables, graphs, diagrams with further interpretation. Most of the sources should reflect the current state of scientific research (5 recent years).</w:t>
      </w:r>
    </w:p>
    <w:p w:rsidR="00000000" w:rsidDel="00000000" w:rsidP="00000000" w:rsidRDefault="00000000" w:rsidRPr="00000000" w14:paraId="00000024">
      <w:pPr>
        <w:spacing w:after="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theoretical framework will establish the theories on which the study is based. The literature review will establish the most relevant investigations of the object of study.  Check all references in the text and list provided, because after adjusting the APA 7 style correctly, there will be some changes:</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567"/>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indicate general trends in what has already been published (and describe how this problem and issue is being addressed in other countries!);</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567"/>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point out conflicts in theory, methodology, practice, or research findings that you have reviewed;</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567"/>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point out gaps or strengths in research in other countries.</w:t>
      </w:r>
    </w:p>
    <w:p w:rsidR="00000000" w:rsidDel="00000000" w:rsidP="00000000" w:rsidRDefault="00000000" w:rsidRPr="00000000" w14:paraId="00000028">
      <w:pPr>
        <w:spacing w:after="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9">
      <w:pPr>
        <w:spacing w:after="0" w:lineRule="auto"/>
        <w:rPr>
          <w:rFonts w:ascii="Cambria" w:cs="Cambria" w:eastAsia="Cambria" w:hAnsi="Cambria"/>
          <w:b w:val="1"/>
        </w:rPr>
      </w:pPr>
      <w:r w:rsidDel="00000000" w:rsidR="00000000" w:rsidRPr="00000000">
        <w:rPr>
          <w:rFonts w:ascii="Cambria" w:cs="Cambria" w:eastAsia="Cambria" w:hAnsi="Cambria"/>
          <w:b w:val="1"/>
          <w:rtl w:val="0"/>
        </w:rPr>
        <w:t xml:space="preserve">Materials and Methods (Cambria, font size 12 pt, bold, left-alignment)</w:t>
      </w:r>
    </w:p>
    <w:p w:rsidR="00000000" w:rsidDel="00000000" w:rsidP="00000000" w:rsidRDefault="00000000" w:rsidRPr="00000000" w14:paraId="0000002A">
      <w:pPr>
        <w:spacing w:after="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Text of the Materials and Methods (Cambria, font size 12 pt, justified). The section describes the main stages of the study and justifies the choice of the methods, techniques, approaches, or actions used to obtain new scientific research results. The strategies and criteria for sampling (if the article contains an empirical part) are explained, the experimental basis of the study is noted. The stated methodology should provide a complete picture of the research progress so that it can be repeated by other scientists with the use of the same materials and methods. The section is required in the structure of a scientific article.</w:t>
      </w:r>
    </w:p>
    <w:p w:rsidR="00000000" w:rsidDel="00000000" w:rsidP="00000000" w:rsidRDefault="00000000" w:rsidRPr="00000000" w14:paraId="0000002B">
      <w:pPr>
        <w:spacing w:after="0" w:lineRule="auto"/>
        <w:ind w:firstLine="567"/>
        <w:jc w:val="center"/>
        <w:rPr>
          <w:rFonts w:ascii="Cambria" w:cs="Cambria" w:eastAsia="Cambria" w:hAnsi="Cambria"/>
          <w:i w:val="1"/>
          <w:sz w:val="24"/>
          <w:szCs w:val="24"/>
        </w:rPr>
      </w:pPr>
      <w:r w:rsidDel="00000000" w:rsidR="00000000" w:rsidRPr="00000000">
        <w:rPr>
          <w:rFonts w:ascii="Cambria" w:cs="Cambria" w:eastAsia="Cambria" w:hAnsi="Cambria"/>
          <w:i w:val="1"/>
          <w:sz w:val="24"/>
          <w:szCs w:val="24"/>
          <w:rtl w:val="0"/>
        </w:rPr>
        <w:t xml:space="preserve">Sample and Participants</w:t>
      </w:r>
    </w:p>
    <w:p w:rsidR="00000000" w:rsidDel="00000000" w:rsidP="00000000" w:rsidRDefault="00000000" w:rsidRPr="00000000" w14:paraId="0000002C">
      <w:pPr>
        <w:spacing w:after="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Sampling is a fundamental aspect of any research project, and the type of sample selected can have a significant impact on the validity and reliability of the research results.</w:t>
      </w:r>
    </w:p>
    <w:p w:rsidR="00000000" w:rsidDel="00000000" w:rsidP="00000000" w:rsidRDefault="00000000" w:rsidRPr="00000000" w14:paraId="0000002D">
      <w:pPr>
        <w:spacing w:after="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Sampling is the process of selecting a subset of individuals or objects from a larger population for representation and study. It is an integral part of most scientific research, as it allows researchers to draw valid conclusions about the entire population based on a small sample.</w:t>
      </w:r>
    </w:p>
    <w:p w:rsidR="00000000" w:rsidDel="00000000" w:rsidP="00000000" w:rsidRDefault="00000000" w:rsidRPr="00000000" w14:paraId="0000002E">
      <w:pPr>
        <w:spacing w:after="0" w:lineRule="auto"/>
        <w:ind w:firstLine="567"/>
        <w:jc w:val="center"/>
        <w:rPr>
          <w:rFonts w:ascii="Cambria" w:cs="Cambria" w:eastAsia="Cambria" w:hAnsi="Cambria"/>
          <w:i w:val="1"/>
          <w:sz w:val="24"/>
          <w:szCs w:val="24"/>
        </w:rPr>
      </w:pPr>
      <w:r w:rsidDel="00000000" w:rsidR="00000000" w:rsidRPr="00000000">
        <w:rPr>
          <w:rFonts w:ascii="Cambria" w:cs="Cambria" w:eastAsia="Cambria" w:hAnsi="Cambria"/>
          <w:i w:val="1"/>
          <w:sz w:val="24"/>
          <w:szCs w:val="24"/>
          <w:rtl w:val="0"/>
        </w:rPr>
        <w:t xml:space="preserve">Instrument and Procedure</w:t>
      </w:r>
    </w:p>
    <w:p w:rsidR="00000000" w:rsidDel="00000000" w:rsidP="00000000" w:rsidRDefault="00000000" w:rsidRPr="00000000" w14:paraId="0000002F">
      <w:pPr>
        <w:spacing w:after="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Describe the tools and techniques you plan to use to collect data and how you will use them. This may include surveys, questionnaires, interviews, observations, or a combination of two or more methods. If you will be using any external method, clearly explain this method and the result obtained through this method.</w:t>
      </w:r>
    </w:p>
    <w:p w:rsidR="00000000" w:rsidDel="00000000" w:rsidP="00000000" w:rsidRDefault="00000000" w:rsidRPr="00000000" w14:paraId="00000030">
      <w:pPr>
        <w:spacing w:after="0" w:lineRule="auto"/>
        <w:ind w:firstLine="567"/>
        <w:jc w:val="center"/>
        <w:rPr>
          <w:rFonts w:ascii="Cambria" w:cs="Cambria" w:eastAsia="Cambria" w:hAnsi="Cambria"/>
          <w:sz w:val="24"/>
          <w:szCs w:val="24"/>
        </w:rPr>
      </w:pPr>
      <w:r w:rsidDel="00000000" w:rsidR="00000000" w:rsidRPr="00000000">
        <w:rPr>
          <w:rFonts w:ascii="Cambria" w:cs="Cambria" w:eastAsia="Cambria" w:hAnsi="Cambria"/>
          <w:i w:val="1"/>
          <w:sz w:val="24"/>
          <w:szCs w:val="24"/>
          <w:rtl w:val="0"/>
        </w:rPr>
        <w:t xml:space="preserve">Data Analysis</w:t>
      </w: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31">
      <w:pPr>
        <w:spacing w:after="0" w:lineRule="auto"/>
        <w:ind w:firstLine="567"/>
        <w:jc w:val="both"/>
        <w:rPr>
          <w:rFonts w:ascii="Cambria" w:cs="Cambria" w:eastAsia="Cambria" w:hAnsi="Cambria"/>
          <w:i w:val="1"/>
          <w:sz w:val="24"/>
          <w:szCs w:val="24"/>
        </w:rPr>
      </w:pPr>
      <w:r w:rsidDel="00000000" w:rsidR="00000000" w:rsidRPr="00000000">
        <w:rPr>
          <w:rFonts w:ascii="Cambria" w:cs="Cambria" w:eastAsia="Cambria" w:hAnsi="Cambria"/>
          <w:i w:val="1"/>
          <w:sz w:val="24"/>
          <w:szCs w:val="24"/>
          <w:rtl w:val="0"/>
        </w:rPr>
        <w:t xml:space="preserve">This subsection should describe the methods of data analysis (e.g., when estimating correlation coefficients, their statistical dependencies should be indicated; when using factor analysis, the percentage of variance explained should be provided.</w:t>
      </w:r>
    </w:p>
    <w:p w:rsidR="00000000" w:rsidDel="00000000" w:rsidP="00000000" w:rsidRDefault="00000000" w:rsidRPr="00000000" w14:paraId="00000032">
      <w:pPr>
        <w:spacing w:after="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3">
      <w:pPr>
        <w:spacing w:after="0" w:lineRule="auto"/>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Results</w:t>
      </w:r>
      <w:r w:rsidDel="00000000" w:rsidR="00000000" w:rsidRPr="00000000">
        <w:rPr>
          <w:rFonts w:ascii="Cambria" w:cs="Cambria" w:eastAsia="Cambria" w:hAnsi="Cambria"/>
          <w:sz w:val="24"/>
          <w:szCs w:val="24"/>
          <w:rtl w:val="0"/>
        </w:rPr>
        <w:t xml:space="preserve"> (Cambria, font size 12 pt, bold, left-alignment)</w:t>
      </w:r>
      <w:r w:rsidDel="00000000" w:rsidR="00000000" w:rsidRPr="00000000">
        <w:rPr>
          <w:rtl w:val="0"/>
        </w:rPr>
      </w:r>
    </w:p>
    <w:p w:rsidR="00000000" w:rsidDel="00000000" w:rsidP="00000000" w:rsidRDefault="00000000" w:rsidRPr="00000000" w14:paraId="00000034">
      <w:pPr>
        <w:spacing w:after="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Text of the Results and Discussion (Cambria, font size 12 pt, justified). The section presents the main research material with full justification of the scientific results obtained. Tabular or graphic materials must be provided with the results of statistical data processing. Sources and notes are placed directly below tables and figures. Avoid using personal pronouns, value judgments, elements of the methodology description and direct repetition of the data given in the tables and graphic material in the text. Numerical results should be rounded in accordance with accepted rules, considering the mean error in the experiment, the confidence interval, or the distribution of values. Research results must be sufficiently substantiated, methodologically correct, have novelty and practical value.</w:t>
      </w:r>
    </w:p>
    <w:p w:rsidR="00000000" w:rsidDel="00000000" w:rsidP="00000000" w:rsidRDefault="00000000" w:rsidRPr="00000000" w14:paraId="00000035">
      <w:pPr>
        <w:spacing w:after="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6">
      <w:pPr>
        <w:spacing w:after="0" w:lineRule="auto"/>
        <w:jc w:val="center"/>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Graphic materials</w:t>
      </w:r>
    </w:p>
    <w:p w:rsidR="00000000" w:rsidDel="00000000" w:rsidP="00000000" w:rsidRDefault="00000000" w:rsidRPr="00000000" w14:paraId="00000037">
      <w:pPr>
        <w:spacing w:after="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Illustrations, schemes, figures, and diagrams are submitted with sequential numbering throughout the text and are placed immediately after the paragraph in which they are mentioned for the first time. The title of the graphic material is placed directly under the illustration, and notes and sources – under the indicated title. Illustrations must be provided in good quality (300 dpi, CMYK colour mode).</w:t>
      </w:r>
    </w:p>
    <w:p w:rsidR="00000000" w:rsidDel="00000000" w:rsidP="00000000" w:rsidRDefault="00000000" w:rsidRPr="00000000" w14:paraId="00000038">
      <w:pPr>
        <w:spacing w:after="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Figures should be carefully explained in the text and cited in numerical order.</w:t>
      </w:r>
    </w:p>
    <w:p w:rsidR="00000000" w:rsidDel="00000000" w:rsidP="00000000" w:rsidRDefault="00000000" w:rsidRPr="00000000" w14:paraId="00000039">
      <w:pPr>
        <w:spacing w:after="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A">
      <w:pPr>
        <w:spacing w:after="0" w:lineRule="auto"/>
        <w:jc w:val="both"/>
        <w:rPr>
          <w:rFonts w:ascii="Cambria" w:cs="Cambria" w:eastAsia="Cambria" w:hAnsi="Cambria"/>
          <w:sz w:val="24"/>
          <w:szCs w:val="24"/>
        </w:rPr>
      </w:pPr>
      <w:r w:rsidDel="00000000" w:rsidR="00000000" w:rsidRPr="00000000">
        <w:rPr>
          <w:rFonts w:ascii="Cambria" w:cs="Cambria" w:eastAsia="Cambria" w:hAnsi="Cambria"/>
        </w:rPr>
        <mc:AlternateContent>
          <mc:Choice Requires="wpg">
            <w:drawing>
              <wp:inline distB="0" distT="0" distL="0" distR="0">
                <wp:extent cx="6000750" cy="638175"/>
                <wp:effectExtent b="0" l="0" r="0" t="0"/>
                <wp:docPr id="51" name=""/>
                <a:graphic>
                  <a:graphicData uri="http://schemas.microsoft.com/office/word/2010/wordprocessingGroup">
                    <wpg:wgp>
                      <wpg:cNvGrpSpPr/>
                      <wpg:grpSpPr>
                        <a:xfrm>
                          <a:off x="2339250" y="3256975"/>
                          <a:ext cx="6000750" cy="638175"/>
                          <a:chOff x="2339250" y="3256975"/>
                          <a:chExt cx="6013500" cy="846350"/>
                        </a:xfrm>
                      </wpg:grpSpPr>
                      <wpg:grpSp>
                        <wpg:cNvGrpSpPr/>
                        <wpg:grpSpPr>
                          <a:xfrm>
                            <a:off x="2345625" y="3460913"/>
                            <a:ext cx="6000750" cy="638175"/>
                            <a:chOff x="0" y="0"/>
                            <a:chExt cx="61249" cy="6003"/>
                          </a:xfrm>
                        </wpg:grpSpPr>
                        <wps:wsp>
                          <wps:cNvSpPr/>
                          <wps:cNvPr id="3" name="Shape 3"/>
                          <wps:spPr>
                            <a:xfrm>
                              <a:off x="0" y="0"/>
                              <a:ext cx="61225" cy="6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61249" cy="4462"/>
                              <a:chOff x="-731" y="0"/>
                              <a:chExt cx="61249" cy="4462"/>
                            </a:xfrm>
                          </wpg:grpSpPr>
                          <wps:wsp>
                            <wps:cNvSpPr/>
                            <wps:cNvPr id="18" name="Shape 18"/>
                            <wps:spPr>
                              <a:xfrm>
                                <a:off x="-731" y="0"/>
                                <a:ext cx="19238" cy="4462"/>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mbria" w:cs="Cambria" w:eastAsia="Cambria" w:hAnsi="Cambria"/>
                                      <w:b w:val="0"/>
                                      <w:i w:val="0"/>
                                      <w:smallCaps w:val="0"/>
                                      <w:strike w:val="0"/>
                                      <w:color w:val="000000"/>
                                      <w:sz w:val="20"/>
                                      <w:vertAlign w:val="baseline"/>
                                    </w:rPr>
                                    <w:t xml:space="preserve">Text of the Figure (Times New Roman, font size 10 pt, centered)</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mbria" w:cs="Cambria" w:eastAsia="Cambria" w:hAnsi="Cambria"/>
                                      <w:b w:val="0"/>
                                      <w:i w:val="0"/>
                                      <w:smallCaps w:val="0"/>
                                      <w:strike w:val="0"/>
                                      <w:color w:val="000000"/>
                                      <w:sz w:val="20"/>
                                      <w:vertAlign w:val="baseline"/>
                                    </w:rPr>
                                  </w:r>
                                </w:p>
                              </w:txbxContent>
                            </wps:txbx>
                            <wps:bodyPr anchorCtr="0" anchor="ctr" bIns="45700" lIns="91425" spcFirstLastPara="1" rIns="91425" wrap="square" tIns="45700">
                              <a:noAutofit/>
                            </wps:bodyPr>
                          </wps:wsp>
                          <wps:wsp>
                            <wps:cNvSpPr/>
                            <wps:cNvPr id="19" name="Shape 19"/>
                            <wps:spPr>
                              <a:xfrm>
                                <a:off x="20849" y="0"/>
                                <a:ext cx="19239" cy="4462"/>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mbria" w:cs="Cambria" w:eastAsia="Cambria" w:hAnsi="Cambria"/>
                                      <w:b w:val="0"/>
                                      <w:i w:val="0"/>
                                      <w:smallCaps w:val="0"/>
                                      <w:strike w:val="0"/>
                                      <w:color w:val="000000"/>
                                      <w:sz w:val="20"/>
                                      <w:vertAlign w:val="baseline"/>
                                    </w:rPr>
                                    <w:t xml:space="preserve">Text of the Figure (Times New Roman, font size 10 pt, centered)</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mbria" w:cs="Cambria" w:eastAsia="Cambria" w:hAnsi="Cambria"/>
                                      <w:b w:val="0"/>
                                      <w:i w:val="0"/>
                                      <w:smallCaps w:val="0"/>
                                      <w:strike w:val="0"/>
                                      <w:color w:val="000000"/>
                                      <w:sz w:val="20"/>
                                      <w:vertAlign w:val="baseline"/>
                                    </w:rPr>
                                  </w:r>
                                </w:p>
                              </w:txbxContent>
                            </wps:txbx>
                            <wps:bodyPr anchorCtr="0" anchor="ctr" bIns="45700" lIns="91425" spcFirstLastPara="1" rIns="91425" wrap="square" tIns="45700">
                              <a:noAutofit/>
                            </wps:bodyPr>
                          </wps:wsp>
                          <wps:wsp>
                            <wps:cNvSpPr/>
                            <wps:cNvPr id="20" name="Shape 20"/>
                            <wps:spPr>
                              <a:xfrm>
                                <a:off x="42281" y="0"/>
                                <a:ext cx="18237" cy="4462"/>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mbria" w:cs="Cambria" w:eastAsia="Cambria" w:hAnsi="Cambria"/>
                                      <w:b w:val="0"/>
                                      <w:i w:val="0"/>
                                      <w:smallCaps w:val="0"/>
                                      <w:strike w:val="0"/>
                                      <w:color w:val="000000"/>
                                      <w:sz w:val="20"/>
                                      <w:vertAlign w:val="baseline"/>
                                    </w:rPr>
                                    <w:t xml:space="preserve">Text of the Figure (Times New Roman, font size 10 pt, centered)</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mbria" w:cs="Cambria" w:eastAsia="Cambria" w:hAnsi="Cambria"/>
                                      <w:b w:val="0"/>
                                      <w:i w:val="0"/>
                                      <w:smallCaps w:val="0"/>
                                      <w:strike w:val="0"/>
                                      <w:color w:val="000000"/>
                                      <w:sz w:val="20"/>
                                      <w:vertAlign w:val="baseline"/>
                                    </w:rPr>
                                  </w:r>
                                </w:p>
                              </w:txbxContent>
                            </wps:txbx>
                            <wps:bodyPr anchorCtr="0" anchor="ctr" bIns="45700" lIns="91425" spcFirstLastPara="1" rIns="91425" wrap="square" tIns="45700">
                              <a:noAutofit/>
                            </wps:bodyPr>
                          </wps:wsp>
                        </wpg:grpSp>
                        <wps:wsp>
                          <wps:cNvCnPr/>
                          <wps:spPr>
                            <a:xfrm>
                              <a:off x="19312" y="2151"/>
                              <a:ext cx="2190" cy="0"/>
                            </a:xfrm>
                            <a:prstGeom prst="straightConnector1">
                              <a:avLst/>
                            </a:prstGeom>
                            <a:noFill/>
                            <a:ln cap="flat" cmpd="sng" w="9525">
                              <a:solidFill>
                                <a:schemeClr val="dk1"/>
                              </a:solidFill>
                              <a:prstDash val="solid"/>
                              <a:miter lim="800000"/>
                              <a:headEnd len="med" w="med" type="none"/>
                              <a:tailEnd len="med" w="med" type="triangle"/>
                            </a:ln>
                          </wps:spPr>
                          <wps:bodyPr anchorCtr="0" anchor="ctr" bIns="91425" lIns="91425" spcFirstLastPara="1" rIns="91425" wrap="square" tIns="91425">
                            <a:noAutofit/>
                          </wps:bodyPr>
                        </wps:wsp>
                        <wps:wsp>
                          <wps:cNvCnPr/>
                          <wps:spPr>
                            <a:xfrm>
                              <a:off x="40745" y="2151"/>
                              <a:ext cx="2195" cy="0"/>
                            </a:xfrm>
                            <a:prstGeom prst="straightConnector1">
                              <a:avLst/>
                            </a:prstGeom>
                            <a:noFill/>
                            <a:ln cap="flat" cmpd="sng" w="9525">
                              <a:solidFill>
                                <a:schemeClr val="dk1"/>
                              </a:solidFill>
                              <a:prstDash val="solid"/>
                              <a:miter lim="800000"/>
                              <a:headEnd len="med" w="med" type="none"/>
                              <a:tailEnd len="med" w="med" type="triangle"/>
                            </a:ln>
                          </wps:spPr>
                          <wps:bodyPr anchorCtr="0" anchor="ctr" bIns="91425" lIns="91425" spcFirstLastPara="1" rIns="91425" wrap="square" tIns="91425">
                            <a:noAutofit/>
                          </wps:bodyPr>
                        </wps:wsp>
                        <wps:wsp>
                          <wps:cNvCnPr/>
                          <wps:spPr>
                            <a:xfrm>
                              <a:off x="10094" y="4462"/>
                              <a:ext cx="0" cy="1541"/>
                            </a:xfrm>
                            <a:prstGeom prst="straightConnector1">
                              <a:avLst/>
                            </a:prstGeom>
                            <a:noFill/>
                            <a:ln cap="flat" cmpd="sng" w="9525">
                              <a:solidFill>
                                <a:schemeClr val="dk1"/>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a:off x="10094" y="5998"/>
                              <a:ext cx="42575" cy="0"/>
                            </a:xfrm>
                            <a:prstGeom prst="straightConnector1">
                              <a:avLst/>
                            </a:prstGeom>
                            <a:noFill/>
                            <a:ln cap="flat" cmpd="sng" w="9525">
                              <a:solidFill>
                                <a:schemeClr val="dk1"/>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flipH="1" rot="10800000">
                              <a:off x="52669" y="4443"/>
                              <a:ext cx="6" cy="1555"/>
                            </a:xfrm>
                            <a:prstGeom prst="straightConnector1">
                              <a:avLst/>
                            </a:prstGeom>
                            <a:noFill/>
                            <a:ln cap="flat" cmpd="sng" w="9525">
                              <a:solidFill>
                                <a:schemeClr val="dk1"/>
                              </a:solidFill>
                              <a:prstDash val="solid"/>
                              <a:miter lim="800000"/>
                              <a:headEnd len="med" w="med" type="none"/>
                              <a:tailEnd len="med" w="med" type="triangle"/>
                            </a:ln>
                          </wps:spPr>
                          <wps:bodyPr anchorCtr="0" anchor="ctr" bIns="91425" lIns="91425" spcFirstLastPara="1" rIns="91425" wrap="square" tIns="91425">
                            <a:noAutofit/>
                          </wps:bodyPr>
                        </wps:wsp>
                      </wpg:grpSp>
                    </wpg:wgp>
                  </a:graphicData>
                </a:graphic>
              </wp:inline>
            </w:drawing>
          </mc:Choice>
          <mc:Fallback>
            <w:drawing>
              <wp:inline distB="0" distT="0" distL="0" distR="0">
                <wp:extent cx="6000750" cy="638175"/>
                <wp:effectExtent b="0" l="0" r="0" t="0"/>
                <wp:docPr id="5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000750" cy="6381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B">
      <w:pPr>
        <w:spacing w:after="0" w:lineRule="auto"/>
        <w:jc w:val="center"/>
        <w:rPr>
          <w:rFonts w:ascii="Cambria" w:cs="Cambria" w:eastAsia="Cambria" w:hAnsi="Cambria"/>
          <w:sz w:val="24"/>
          <w:szCs w:val="24"/>
        </w:rPr>
      </w:pPr>
      <w:bookmarkStart w:colFirst="0" w:colLast="0" w:name="_heading=h.1fob9te" w:id="2"/>
      <w:bookmarkEnd w:id="2"/>
      <w:r w:rsidDel="00000000" w:rsidR="00000000" w:rsidRPr="00000000">
        <w:rPr>
          <w:rFonts w:ascii="Cambria" w:cs="Cambria" w:eastAsia="Cambria" w:hAnsi="Cambria"/>
          <w:b w:val="1"/>
          <w:sz w:val="24"/>
          <w:szCs w:val="24"/>
          <w:rtl w:val="0"/>
        </w:rPr>
        <w:t xml:space="preserve">Figure 1. </w:t>
      </w:r>
      <w:r w:rsidDel="00000000" w:rsidR="00000000" w:rsidRPr="00000000">
        <w:rPr>
          <w:rFonts w:ascii="Cambria" w:cs="Cambria" w:eastAsia="Cambria" w:hAnsi="Cambria"/>
          <w:sz w:val="24"/>
          <w:szCs w:val="24"/>
          <w:rtl w:val="0"/>
        </w:rPr>
        <w:t xml:space="preserve">Title of the Figure (Cambria, font size 12 pt, centred)</w:t>
      </w:r>
    </w:p>
    <w:p w:rsidR="00000000" w:rsidDel="00000000" w:rsidP="00000000" w:rsidRDefault="00000000" w:rsidRPr="00000000" w14:paraId="0000003C">
      <w:pPr>
        <w:spacing w:after="0" w:lineRule="auto"/>
        <w:jc w:val="both"/>
        <w:rPr>
          <w:rFonts w:ascii="Cambria" w:cs="Cambria" w:eastAsia="Cambria" w:hAnsi="Cambria"/>
          <w:b w:val="1"/>
          <w:sz w:val="20"/>
          <w:szCs w:val="20"/>
        </w:rPr>
      </w:pPr>
      <w:bookmarkStart w:colFirst="0" w:colLast="0" w:name="_heading=h.3znysh7" w:id="3"/>
      <w:bookmarkEnd w:id="3"/>
      <w:r w:rsidDel="00000000" w:rsidR="00000000" w:rsidRPr="00000000">
        <w:rPr>
          <w:rFonts w:ascii="Cambria" w:cs="Cambria" w:eastAsia="Cambria" w:hAnsi="Cambria"/>
          <w:b w:val="1"/>
          <w:i w:val="1"/>
          <w:sz w:val="20"/>
          <w:szCs w:val="20"/>
          <w:rtl w:val="0"/>
        </w:rPr>
        <w:t xml:space="preserve">Note:</w:t>
      </w:r>
      <w:r w:rsidDel="00000000" w:rsidR="00000000" w:rsidRPr="00000000">
        <w:rPr>
          <w:rFonts w:ascii="Cambria" w:cs="Cambria" w:eastAsia="Cambria" w:hAnsi="Cambria"/>
          <w:b w:val="1"/>
          <w:sz w:val="20"/>
          <w:szCs w:val="20"/>
          <w:rtl w:val="0"/>
        </w:rPr>
        <w:t xml:space="preserve"> </w:t>
      </w:r>
      <w:r w:rsidDel="00000000" w:rsidR="00000000" w:rsidRPr="00000000">
        <w:rPr>
          <w:rFonts w:ascii="Cambria" w:cs="Cambria" w:eastAsia="Cambria" w:hAnsi="Cambria"/>
          <w:sz w:val="20"/>
          <w:szCs w:val="20"/>
          <w:rtl w:val="0"/>
        </w:rPr>
        <w:t xml:space="preserve">(Cambria, font size 10 pt, justified, no paragraph indentation).</w:t>
      </w:r>
      <w:r w:rsidDel="00000000" w:rsidR="00000000" w:rsidRPr="00000000">
        <w:rPr>
          <w:rtl w:val="0"/>
        </w:rPr>
      </w:r>
    </w:p>
    <w:p w:rsidR="00000000" w:rsidDel="00000000" w:rsidP="00000000" w:rsidRDefault="00000000" w:rsidRPr="00000000" w14:paraId="0000003D">
      <w:pPr>
        <w:spacing w:after="0" w:lineRule="auto"/>
        <w:jc w:val="both"/>
        <w:rPr>
          <w:rFonts w:ascii="Cambria" w:cs="Cambria" w:eastAsia="Cambria" w:hAnsi="Cambria"/>
          <w:sz w:val="20"/>
          <w:szCs w:val="20"/>
        </w:rPr>
      </w:pPr>
      <w:bookmarkStart w:colFirst="0" w:colLast="0" w:name="_heading=h.2et92p0" w:id="4"/>
      <w:bookmarkEnd w:id="4"/>
      <w:r w:rsidDel="00000000" w:rsidR="00000000" w:rsidRPr="00000000">
        <w:rPr>
          <w:rFonts w:ascii="Cambria" w:cs="Cambria" w:eastAsia="Cambria" w:hAnsi="Cambria"/>
          <w:b w:val="1"/>
          <w:i w:val="1"/>
          <w:sz w:val="20"/>
          <w:szCs w:val="20"/>
          <w:rtl w:val="0"/>
        </w:rPr>
        <w:t xml:space="preserve">Source:</w:t>
      </w:r>
      <w:r w:rsidDel="00000000" w:rsidR="00000000" w:rsidRPr="00000000">
        <w:rPr>
          <w:rFonts w:ascii="Cambria" w:cs="Cambria" w:eastAsia="Cambria" w:hAnsi="Cambria"/>
          <w:b w:val="1"/>
          <w:sz w:val="20"/>
          <w:szCs w:val="20"/>
          <w:rtl w:val="0"/>
        </w:rPr>
        <w:t xml:space="preserve"> </w:t>
      </w:r>
      <w:r w:rsidDel="00000000" w:rsidR="00000000" w:rsidRPr="00000000">
        <w:rPr>
          <w:rFonts w:ascii="Cambria" w:cs="Cambria" w:eastAsia="Cambria" w:hAnsi="Cambria"/>
          <w:sz w:val="20"/>
          <w:szCs w:val="20"/>
          <w:rtl w:val="0"/>
        </w:rPr>
        <w:t xml:space="preserve">prepared on the basis of research data by I.I. Ivanov (2022) (Cambria, font size 10 pt, justified, no paragraph indentation).</w:t>
      </w:r>
    </w:p>
    <w:p w:rsidR="00000000" w:rsidDel="00000000" w:rsidP="00000000" w:rsidRDefault="00000000" w:rsidRPr="00000000" w14:paraId="0000003E">
      <w:pPr>
        <w:spacing w:after="0" w:lineRule="auto"/>
        <w:jc w:val="center"/>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Figure 2. </w:t>
      </w:r>
      <w:r w:rsidDel="00000000" w:rsidR="00000000" w:rsidRPr="00000000">
        <w:rPr>
          <w:rFonts w:ascii="Cambria" w:cs="Cambria" w:eastAsia="Cambria" w:hAnsi="Cambria"/>
          <w:sz w:val="24"/>
          <w:szCs w:val="24"/>
          <w:rtl w:val="0"/>
        </w:rPr>
        <w:t xml:space="preserve">Title of the Figure (Cambria, font size 12 pt, centred)</w:t>
      </w:r>
      <w:r w:rsidDel="00000000" w:rsidR="00000000" w:rsidRPr="00000000">
        <w:drawing>
          <wp:anchor allowOverlap="1" behindDoc="0" distB="0" distT="0" distL="114300" distR="114300" hidden="0" layoutInCell="1" locked="0" relativeHeight="0" simplePos="0">
            <wp:simplePos x="0" y="0"/>
            <wp:positionH relativeFrom="column">
              <wp:posOffset>731202</wp:posOffset>
            </wp:positionH>
            <wp:positionV relativeFrom="paragraph">
              <wp:posOffset>0</wp:posOffset>
            </wp:positionV>
            <wp:extent cx="4657725" cy="1809750"/>
            <wp:wrapTopAndBottom distB="0" distT="0"/>
            <wp:docPr id="49" name=""/>
            <a:graphic>
              <a:graphicData uri="http://schemas.openxmlformats.org/drawingml/2006/chart">
                <c:chart r:id="rId9"/>
              </a:graphicData>
            </a:graphic>
          </wp:anchor>
        </w:drawing>
      </w:r>
    </w:p>
    <w:p w:rsidR="00000000" w:rsidDel="00000000" w:rsidP="00000000" w:rsidRDefault="00000000" w:rsidRPr="00000000" w14:paraId="0000003F">
      <w:pPr>
        <w:spacing w:after="0" w:lineRule="auto"/>
        <w:jc w:val="both"/>
        <w:rPr>
          <w:rFonts w:ascii="Cambria" w:cs="Cambria" w:eastAsia="Cambria" w:hAnsi="Cambria"/>
          <w:b w:val="1"/>
          <w:sz w:val="20"/>
          <w:szCs w:val="20"/>
        </w:rPr>
      </w:pPr>
      <w:r w:rsidDel="00000000" w:rsidR="00000000" w:rsidRPr="00000000">
        <w:rPr>
          <w:rFonts w:ascii="Cambria" w:cs="Cambria" w:eastAsia="Cambria" w:hAnsi="Cambria"/>
          <w:b w:val="1"/>
          <w:i w:val="1"/>
          <w:sz w:val="20"/>
          <w:szCs w:val="20"/>
          <w:rtl w:val="0"/>
        </w:rPr>
        <w:t xml:space="preserve">Note:</w:t>
      </w:r>
      <w:r w:rsidDel="00000000" w:rsidR="00000000" w:rsidRPr="00000000">
        <w:rPr>
          <w:rFonts w:ascii="Cambria" w:cs="Cambria" w:eastAsia="Cambria" w:hAnsi="Cambria"/>
          <w:b w:val="1"/>
          <w:sz w:val="20"/>
          <w:szCs w:val="20"/>
          <w:rtl w:val="0"/>
        </w:rPr>
        <w:t xml:space="preserve"> </w:t>
      </w:r>
      <w:r w:rsidDel="00000000" w:rsidR="00000000" w:rsidRPr="00000000">
        <w:rPr>
          <w:rFonts w:ascii="Cambria" w:cs="Cambria" w:eastAsia="Cambria" w:hAnsi="Cambria"/>
          <w:sz w:val="20"/>
          <w:szCs w:val="20"/>
          <w:rtl w:val="0"/>
        </w:rPr>
        <w:t xml:space="preserve">(Cambria, font size 10 pt, justified, no paragraph indentation).</w:t>
      </w:r>
      <w:r w:rsidDel="00000000" w:rsidR="00000000" w:rsidRPr="00000000">
        <w:rPr>
          <w:rtl w:val="0"/>
        </w:rPr>
      </w:r>
    </w:p>
    <w:p w:rsidR="00000000" w:rsidDel="00000000" w:rsidP="00000000" w:rsidRDefault="00000000" w:rsidRPr="00000000" w14:paraId="00000040">
      <w:pPr>
        <w:spacing w:after="0" w:lineRule="auto"/>
        <w:jc w:val="both"/>
        <w:rPr>
          <w:rFonts w:ascii="Cambria" w:cs="Cambria" w:eastAsia="Cambria" w:hAnsi="Cambria"/>
          <w:sz w:val="20"/>
          <w:szCs w:val="20"/>
        </w:rPr>
      </w:pPr>
      <w:r w:rsidDel="00000000" w:rsidR="00000000" w:rsidRPr="00000000">
        <w:rPr>
          <w:rFonts w:ascii="Cambria" w:cs="Cambria" w:eastAsia="Cambria" w:hAnsi="Cambria"/>
          <w:b w:val="1"/>
          <w:i w:val="1"/>
          <w:sz w:val="20"/>
          <w:szCs w:val="20"/>
          <w:rtl w:val="0"/>
        </w:rPr>
        <w:t xml:space="preserve">Source:</w:t>
      </w:r>
      <w:r w:rsidDel="00000000" w:rsidR="00000000" w:rsidRPr="00000000">
        <w:rPr>
          <w:rFonts w:ascii="Cambria" w:cs="Cambria" w:eastAsia="Cambria" w:hAnsi="Cambria"/>
          <w:b w:val="1"/>
          <w:sz w:val="20"/>
          <w:szCs w:val="20"/>
          <w:rtl w:val="0"/>
        </w:rPr>
        <w:t xml:space="preserve"> </w:t>
      </w:r>
      <w:r w:rsidDel="00000000" w:rsidR="00000000" w:rsidRPr="00000000">
        <w:rPr>
          <w:rFonts w:ascii="Cambria" w:cs="Cambria" w:eastAsia="Cambria" w:hAnsi="Cambria"/>
          <w:sz w:val="20"/>
          <w:szCs w:val="20"/>
          <w:rtl w:val="0"/>
        </w:rPr>
        <w:t xml:space="preserve">author's development. (Cambria, font size 10 pt, justified, no paragraph indentation).</w:t>
      </w:r>
    </w:p>
    <w:p w:rsidR="00000000" w:rsidDel="00000000" w:rsidP="00000000" w:rsidRDefault="00000000" w:rsidRPr="00000000" w14:paraId="00000041">
      <w:pPr>
        <w:spacing w:after="0" w:lineRule="auto"/>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42">
      <w:pPr>
        <w:spacing w:after="0" w:lineRule="auto"/>
        <w:jc w:val="center"/>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Tables</w:t>
      </w:r>
      <w:r w:rsidDel="00000000" w:rsidR="00000000" w:rsidRPr="00000000">
        <w:rPr>
          <w:rtl w:val="0"/>
        </w:rPr>
      </w:r>
    </w:p>
    <w:p w:rsidR="00000000" w:rsidDel="00000000" w:rsidP="00000000" w:rsidRDefault="00000000" w:rsidRPr="00000000" w14:paraId="00000043">
      <w:pPr>
        <w:spacing w:after="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All tables are submitted with sequential numbering throughout the text and are placed immediately after the paragraph in which they were mentioned for the first time. The title is placed above the table, and notes or sources are placed directly below it. The data provided in the table must be submitted in 10-point size with the use of Cambria font.</w:t>
      </w:r>
    </w:p>
    <w:p w:rsidR="00000000" w:rsidDel="00000000" w:rsidP="00000000" w:rsidRDefault="00000000" w:rsidRPr="00000000" w14:paraId="00000044">
      <w:pPr>
        <w:spacing w:after="0" w:lineRule="auto"/>
        <w:ind w:firstLine="56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45">
      <w:pPr>
        <w:spacing w:after="0" w:line="256" w:lineRule="auto"/>
        <w:jc w:val="both"/>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Table 1. </w:t>
      </w:r>
      <w:r w:rsidDel="00000000" w:rsidR="00000000" w:rsidRPr="00000000">
        <w:rPr>
          <w:rFonts w:ascii="Cambria" w:cs="Cambria" w:eastAsia="Cambria" w:hAnsi="Cambria"/>
          <w:sz w:val="24"/>
          <w:szCs w:val="24"/>
          <w:rtl w:val="0"/>
        </w:rPr>
        <w:t xml:space="preserve">Title of Table (Cambria, font size 12 pt, justified)</w:t>
      </w:r>
    </w:p>
    <w:tbl>
      <w:tblPr>
        <w:tblStyle w:val="Table1"/>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2407"/>
        <w:gridCol w:w="2408"/>
        <w:gridCol w:w="2408"/>
        <w:tblGridChange w:id="0">
          <w:tblGrid>
            <w:gridCol w:w="2405"/>
            <w:gridCol w:w="2407"/>
            <w:gridCol w:w="2408"/>
            <w:gridCol w:w="240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Text of the Table </w:t>
            </w:r>
          </w:p>
          <w:p w:rsidR="00000000" w:rsidDel="00000000" w:rsidP="00000000" w:rsidRDefault="00000000" w:rsidRPr="00000000" w14:paraId="00000047">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(Cambria, font size 10 pt)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Text of the Table </w:t>
            </w:r>
          </w:p>
          <w:p w:rsidR="00000000" w:rsidDel="00000000" w:rsidP="00000000" w:rsidRDefault="00000000" w:rsidRPr="00000000" w14:paraId="00000049">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(Cambria, font size 10 pt)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Text of the Table </w:t>
            </w:r>
          </w:p>
          <w:p w:rsidR="00000000" w:rsidDel="00000000" w:rsidP="00000000" w:rsidRDefault="00000000" w:rsidRPr="00000000" w14:paraId="0000004B">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(Cambria, font size 10 pt)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Text of the Table </w:t>
            </w:r>
          </w:p>
          <w:p w:rsidR="00000000" w:rsidDel="00000000" w:rsidP="00000000" w:rsidRDefault="00000000" w:rsidRPr="00000000" w14:paraId="0000004D">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(Cambria, font size 10 pt)</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jc w:val="both"/>
              <w:rPr>
                <w:rFonts w:ascii="Cambria" w:cs="Cambria" w:eastAsia="Cambria" w:hAnsi="Cambri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jc w:val="both"/>
              <w:rPr>
                <w:rFonts w:ascii="Cambria" w:cs="Cambria" w:eastAsia="Cambria" w:hAnsi="Cambri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jc w:val="both"/>
              <w:rPr>
                <w:rFonts w:ascii="Cambria" w:cs="Cambria" w:eastAsia="Cambria" w:hAnsi="Cambri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jc w:val="both"/>
              <w:rPr>
                <w:rFonts w:ascii="Cambria" w:cs="Cambria" w:eastAsia="Cambria" w:hAnsi="Cambria"/>
                <w:sz w:val="20"/>
                <w:szCs w:val="20"/>
              </w:rPr>
            </w:pPr>
            <w:r w:rsidDel="00000000" w:rsidR="00000000" w:rsidRPr="00000000">
              <w:rPr>
                <w:rtl w:val="0"/>
              </w:rPr>
            </w:r>
          </w:p>
        </w:tc>
      </w:tr>
    </w:tbl>
    <w:p w:rsidR="00000000" w:rsidDel="00000000" w:rsidP="00000000" w:rsidRDefault="00000000" w:rsidRPr="00000000" w14:paraId="00000052">
      <w:pPr>
        <w:spacing w:after="0" w:lineRule="auto"/>
        <w:jc w:val="both"/>
        <w:rPr>
          <w:rFonts w:ascii="Cambria" w:cs="Cambria" w:eastAsia="Cambria" w:hAnsi="Cambria"/>
          <w:sz w:val="20"/>
          <w:szCs w:val="20"/>
        </w:rPr>
      </w:pPr>
      <w:r w:rsidDel="00000000" w:rsidR="00000000" w:rsidRPr="00000000">
        <w:rPr>
          <w:rFonts w:ascii="Cambria" w:cs="Cambria" w:eastAsia="Cambria" w:hAnsi="Cambria"/>
          <w:b w:val="1"/>
          <w:i w:val="1"/>
          <w:sz w:val="20"/>
          <w:szCs w:val="20"/>
          <w:rtl w:val="0"/>
        </w:rPr>
        <w:t xml:space="preserve">Note:</w:t>
      </w:r>
      <w:r w:rsidDel="00000000" w:rsidR="00000000" w:rsidRPr="00000000">
        <w:rPr>
          <w:rFonts w:ascii="Cambria" w:cs="Cambria" w:eastAsia="Cambria" w:hAnsi="Cambria"/>
          <w:sz w:val="20"/>
          <w:szCs w:val="20"/>
          <w:rtl w:val="0"/>
        </w:rPr>
        <w:t xml:space="preserve"> (Cambria, font size 10 pt, justified, no paragraph indentation).</w:t>
      </w:r>
    </w:p>
    <w:p w:rsidR="00000000" w:rsidDel="00000000" w:rsidP="00000000" w:rsidRDefault="00000000" w:rsidRPr="00000000" w14:paraId="00000053">
      <w:pPr>
        <w:spacing w:after="0" w:lineRule="auto"/>
        <w:jc w:val="both"/>
        <w:rPr>
          <w:rFonts w:ascii="Cambria" w:cs="Cambria" w:eastAsia="Cambria" w:hAnsi="Cambria"/>
          <w:sz w:val="20"/>
          <w:szCs w:val="20"/>
        </w:rPr>
      </w:pPr>
      <w:r w:rsidDel="00000000" w:rsidR="00000000" w:rsidRPr="00000000">
        <w:rPr>
          <w:rFonts w:ascii="Cambria" w:cs="Cambria" w:eastAsia="Cambria" w:hAnsi="Cambria"/>
          <w:b w:val="1"/>
          <w:i w:val="1"/>
          <w:sz w:val="20"/>
          <w:szCs w:val="20"/>
          <w:rtl w:val="0"/>
        </w:rPr>
        <w:t xml:space="preserve">Source:</w:t>
      </w:r>
      <w:r w:rsidDel="00000000" w:rsidR="00000000" w:rsidRPr="00000000">
        <w:rPr>
          <w:rFonts w:ascii="Cambria" w:cs="Cambria" w:eastAsia="Cambria" w:hAnsi="Cambria"/>
          <w:sz w:val="20"/>
          <w:szCs w:val="20"/>
          <w:rtl w:val="0"/>
        </w:rPr>
        <w:t xml:space="preserve"> prepared on the basis of research data by I.I. Ivanov (2022) (Cambria, font size 10 pt, justified, no paragraph indentation).</w:t>
      </w:r>
    </w:p>
    <w:p w:rsidR="00000000" w:rsidDel="00000000" w:rsidP="00000000" w:rsidRDefault="00000000" w:rsidRPr="00000000" w14:paraId="00000054">
      <w:pPr>
        <w:spacing w:after="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5">
      <w:pPr>
        <w:spacing w:after="0" w:line="240" w:lineRule="auto"/>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Discussion </w:t>
      </w:r>
      <w:r w:rsidDel="00000000" w:rsidR="00000000" w:rsidRPr="00000000">
        <w:rPr>
          <w:rFonts w:ascii="Cambria" w:cs="Cambria" w:eastAsia="Cambria" w:hAnsi="Cambria"/>
          <w:sz w:val="24"/>
          <w:szCs w:val="24"/>
          <w:rtl w:val="0"/>
        </w:rPr>
        <w:t xml:space="preserve">(Cambria, font size 12 pt, bold, left-alignment)</w:t>
      </w:r>
      <w:r w:rsidDel="00000000" w:rsidR="00000000" w:rsidRPr="00000000">
        <w:rPr>
          <w:rtl w:val="0"/>
        </w:rPr>
      </w:r>
    </w:p>
    <w:p w:rsidR="00000000" w:rsidDel="00000000" w:rsidP="00000000" w:rsidRDefault="00000000" w:rsidRPr="00000000" w14:paraId="00000056">
      <w:pPr>
        <w:spacing w:after="0" w:line="24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"Discussion" exemplarily described by the author provokes a discussion, invites other scientists interested in the subject to take part in it, bringing their well-grounded vision of the problem under discussion. Here, the established most important scientific facts are considered, taking into account the previously provided data and analysis, as well as scientific articles of a similar direction of research, in which the current state of the problem is analysed. </w:t>
      </w:r>
    </w:p>
    <w:p w:rsidR="00000000" w:rsidDel="00000000" w:rsidP="00000000" w:rsidRDefault="00000000" w:rsidRPr="00000000" w14:paraId="00000057">
      <w:pPr>
        <w:spacing w:after="0" w:line="240" w:lineRule="auto"/>
        <w:ind w:firstLine="567"/>
        <w:jc w:val="both"/>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In the “Discussion” section, it is important to compare your results with the results of other scientists.</w:t>
      </w:r>
      <w:r w:rsidDel="00000000" w:rsidR="00000000" w:rsidRPr="00000000">
        <w:rPr>
          <w:rtl w:val="0"/>
        </w:rPr>
      </w:r>
    </w:p>
    <w:p w:rsidR="00000000" w:rsidDel="00000000" w:rsidP="00000000" w:rsidRDefault="00000000" w:rsidRPr="00000000" w14:paraId="00000058">
      <w:pPr>
        <w:spacing w:after="0" w:line="24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9">
      <w:pPr>
        <w:spacing w:after="0" w:line="240" w:lineRule="auto"/>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Conclusions (Cambria, font size 12 pt, bold, left-alignment)</w:t>
      </w:r>
    </w:p>
    <w:p w:rsidR="00000000" w:rsidDel="00000000" w:rsidP="00000000" w:rsidRDefault="00000000" w:rsidRPr="00000000" w14:paraId="0000005A">
      <w:pPr>
        <w:spacing w:after="0" w:line="24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Text of the Conclusions (Cambria, font size 12 pt, justified). Conclusions should fully and specifically reflect the research results, correspond to the purpose and title of the article, while verbatim duplication of the text in the abstract is unacceptable. It is important to indicate the prospects for further research on the selected topic.</w:t>
      </w:r>
    </w:p>
    <w:p w:rsidR="00000000" w:rsidDel="00000000" w:rsidP="00000000" w:rsidRDefault="00000000" w:rsidRPr="00000000" w14:paraId="0000005B">
      <w:pPr>
        <w:spacing w:after="0" w:line="240" w:lineRule="auto"/>
        <w:ind w:firstLine="56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C">
      <w:pPr>
        <w:spacing w:after="0" w:line="240" w:lineRule="auto"/>
        <w:ind w:firstLine="567"/>
        <w:jc w:val="center"/>
        <w:rPr>
          <w:rFonts w:ascii="Cambria" w:cs="Cambria" w:eastAsia="Cambria" w:hAnsi="Cambria"/>
          <w:i w:val="1"/>
          <w:sz w:val="24"/>
          <w:szCs w:val="24"/>
        </w:rPr>
      </w:pPr>
      <w:r w:rsidDel="00000000" w:rsidR="00000000" w:rsidRPr="00000000">
        <w:rPr>
          <w:rFonts w:ascii="Cambria" w:cs="Cambria" w:eastAsia="Cambria" w:hAnsi="Cambria"/>
          <w:i w:val="1"/>
          <w:sz w:val="24"/>
          <w:szCs w:val="24"/>
          <w:rtl w:val="0"/>
        </w:rPr>
        <w:t xml:space="preserve">Suggestions for future research</w:t>
      </w:r>
    </w:p>
    <w:p w:rsidR="00000000" w:rsidDel="00000000" w:rsidP="00000000" w:rsidRDefault="00000000" w:rsidRPr="00000000" w14:paraId="0000005D">
      <w:pPr>
        <w:spacing w:after="0" w:line="24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You need to write down the author's proposals for solving the problem of the issue.</w:t>
      </w:r>
    </w:p>
    <w:p w:rsidR="00000000" w:rsidDel="00000000" w:rsidP="00000000" w:rsidRDefault="00000000" w:rsidRPr="00000000" w14:paraId="0000005E">
      <w:pPr>
        <w:spacing w:after="0" w:line="24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F">
      <w:pPr>
        <w:spacing w:after="0" w:line="24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60">
      <w:pPr>
        <w:spacing w:after="0" w:line="240" w:lineRule="auto"/>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Acknowledgements (Cambria, font size 12 pt, bold, left-alignment)</w:t>
      </w:r>
    </w:p>
    <w:p w:rsidR="00000000" w:rsidDel="00000000" w:rsidP="00000000" w:rsidRDefault="00000000" w:rsidRPr="00000000" w14:paraId="00000061">
      <w:pPr>
        <w:spacing w:after="0" w:line="240" w:lineRule="auto"/>
        <w:ind w:firstLine="567"/>
        <w:jc w:val="both"/>
        <w:rPr>
          <w:rFonts w:ascii="Cambria" w:cs="Cambria" w:eastAsia="Cambria" w:hAnsi="Cambria"/>
          <w:b w:val="1"/>
          <w:sz w:val="24"/>
          <w:szCs w:val="24"/>
        </w:rPr>
      </w:pPr>
      <w:r w:rsidDel="00000000" w:rsidR="00000000" w:rsidRPr="00000000">
        <w:rPr>
          <w:rFonts w:ascii="Cambria" w:cs="Cambria" w:eastAsia="Cambria" w:hAnsi="Cambria"/>
          <w:sz w:val="24"/>
          <w:szCs w:val="24"/>
          <w:rtl w:val="0"/>
        </w:rPr>
        <w:t xml:space="preserve">Text of the Acknowledgements (Cambria, font size 12 pt, justified).</w:t>
      </w:r>
      <w:r w:rsidDel="00000000" w:rsidR="00000000" w:rsidRPr="00000000">
        <w:rPr>
          <w:rFonts w:ascii="Cambria" w:cs="Cambria" w:eastAsia="Cambria" w:hAnsi="Cambria"/>
          <w:b w:val="1"/>
          <w:sz w:val="24"/>
          <w:szCs w:val="24"/>
          <w:rtl w:val="0"/>
        </w:rPr>
        <w:t xml:space="preserve"> </w:t>
      </w:r>
      <w:r w:rsidDel="00000000" w:rsidR="00000000" w:rsidRPr="00000000">
        <w:rPr>
          <w:rFonts w:ascii="Cambria" w:cs="Cambria" w:eastAsia="Cambria" w:hAnsi="Cambria"/>
          <w:sz w:val="24"/>
          <w:szCs w:val="24"/>
          <w:rtl w:val="0"/>
        </w:rPr>
        <w:t xml:space="preserve">The section is for expression of gratitude to individuals or organisations for all possible technical assistance, ideas, financial (material) aid, which made the research possible, etc.</w:t>
      </w:r>
      <w:r w:rsidDel="00000000" w:rsidR="00000000" w:rsidRPr="00000000">
        <w:rPr>
          <w:rtl w:val="0"/>
        </w:rPr>
      </w:r>
    </w:p>
    <w:p w:rsidR="00000000" w:rsidDel="00000000" w:rsidP="00000000" w:rsidRDefault="00000000" w:rsidRPr="00000000" w14:paraId="00000062">
      <w:pPr>
        <w:spacing w:after="0" w:line="24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If you have no Acknowledgements, state “None”.</w:t>
      </w:r>
    </w:p>
    <w:p w:rsidR="00000000" w:rsidDel="00000000" w:rsidP="00000000" w:rsidRDefault="00000000" w:rsidRPr="00000000" w14:paraId="00000063">
      <w:pPr>
        <w:spacing w:after="0" w:line="24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64">
      <w:pPr>
        <w:spacing w:after="0" w:line="256" w:lineRule="auto"/>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Conflict of Interest (Cambria, font size 12 pt, bold, left-alignment)</w:t>
      </w:r>
    </w:p>
    <w:p w:rsidR="00000000" w:rsidDel="00000000" w:rsidP="00000000" w:rsidRDefault="00000000" w:rsidRPr="00000000" w14:paraId="00000065">
      <w:pPr>
        <w:spacing w:after="0" w:line="256"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Text of the Conflict of Interest (Cambria, font size 12 pt, justified). The journal requires that all authors disclose any potential sources of conflict of interest. Any interest or relationship, financial or otherwise that might be perceived as influencing an author's objectivity is considered a potential source of conflict of interest. These must be disclosed when directly relevant or directly related to the work that the authors describe in their manuscript. The existence of a conflict of interest does not preclude publication. If the authors have no conflict of interest to declare, they must also state this at submission and include a statement in the Acknowledgements section. It is the responsibility of the corresponding author to review this policy with all authors and collectively to disclose with the submission ALL pertinent commercial and other relationships. Discovery of the failure to adequately disclose a conflict of interest at submission or during the review process may result in the rejection of a manuscript or other author sanctions.</w:t>
      </w:r>
    </w:p>
    <w:p w:rsidR="00000000" w:rsidDel="00000000" w:rsidP="00000000" w:rsidRDefault="00000000" w:rsidRPr="00000000" w14:paraId="00000066">
      <w:pPr>
        <w:spacing w:after="0" w:line="256"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If you have no Conflict of interest, state “None”.</w:t>
      </w:r>
    </w:p>
    <w:p w:rsidR="00000000" w:rsidDel="00000000" w:rsidP="00000000" w:rsidRDefault="00000000" w:rsidRPr="00000000" w14:paraId="00000067">
      <w:pPr>
        <w:spacing w:after="0" w:line="24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68">
      <w:pPr>
        <w:spacing w:after="0" w:line="240" w:lineRule="auto"/>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References (Cambria, font size 12 pt, bold, left-alignment)</w:t>
      </w:r>
    </w:p>
    <w:p w:rsidR="00000000" w:rsidDel="00000000" w:rsidP="00000000" w:rsidRDefault="00000000" w:rsidRPr="00000000" w14:paraId="00000069">
      <w:pPr>
        <w:spacing w:line="24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bibliographic list must provide a minimum of 25 relevant scientific studies over the past 3-5 years, 30% of which are indexed in Scopus or Web of Science databases. The list of references must be laid out in accordance with the international standard APA 6th Referencing Style. Avoid using russian sources. </w:t>
      </w:r>
      <w:r w:rsidDel="00000000" w:rsidR="00000000" w:rsidRPr="00000000">
        <w:rPr>
          <w:rFonts w:ascii="Cambria" w:cs="Cambria" w:eastAsia="Cambria" w:hAnsi="Cambria"/>
          <w:b w:val="1"/>
          <w:sz w:val="24"/>
          <w:szCs w:val="24"/>
          <w:rtl w:val="0"/>
        </w:rPr>
        <w:t xml:space="preserve">Examples of bibliographic references</w:t>
      </w:r>
      <w:r w:rsidDel="00000000" w:rsidR="00000000" w:rsidRPr="00000000">
        <w:rPr>
          <w:rFonts w:ascii="Cambria" w:cs="Cambria" w:eastAsia="Cambria" w:hAnsi="Cambria"/>
          <w:sz w:val="24"/>
          <w:szCs w:val="24"/>
          <w:rtl w:val="0"/>
        </w:rPr>
        <w:t xml:space="preserve">:</w:t>
      </w:r>
    </w:p>
    <w:tbl>
      <w:tblPr>
        <w:tblStyle w:val="Table2"/>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blHeader w:val="0"/>
        </w:trPr>
        <w:tc>
          <w:tcPr/>
          <w:p w:rsidR="00000000" w:rsidDel="00000000" w:rsidP="00000000" w:rsidRDefault="00000000" w:rsidRPr="00000000" w14:paraId="0000006A">
            <w:pPr>
              <w:jc w:val="center"/>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Book:</w:t>
            </w:r>
          </w:p>
        </w:tc>
      </w:tr>
      <w:tr>
        <w:trPr>
          <w:cantSplit w:val="0"/>
          <w:tblHeader w:val="0"/>
        </w:trPr>
        <w:tc>
          <w:tcPr/>
          <w:p w:rsidR="00000000" w:rsidDel="00000000" w:rsidP="00000000" w:rsidRDefault="00000000" w:rsidRPr="00000000" w14:paraId="0000006B">
            <w:pPr>
              <w:ind w:firstLine="589"/>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Drobot O. V. (2016). Professional Consciousness of the Leader: Textbook. Kyiv: Talcom, 340 p.</w:t>
            </w:r>
          </w:p>
        </w:tc>
      </w:tr>
      <w:tr>
        <w:trPr>
          <w:cantSplit w:val="0"/>
          <w:tblHeader w:val="0"/>
        </w:trPr>
        <w:tc>
          <w:tcPr/>
          <w:p w:rsidR="00000000" w:rsidDel="00000000" w:rsidP="00000000" w:rsidRDefault="00000000" w:rsidRPr="00000000" w14:paraId="0000006C">
            <w:pPr>
              <w:jc w:val="center"/>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Part of the book:</w:t>
            </w:r>
          </w:p>
        </w:tc>
      </w:tr>
      <w:tr>
        <w:trPr>
          <w:cantSplit w:val="0"/>
          <w:tblHeader w:val="0"/>
        </w:trPr>
        <w:tc>
          <w:tcPr/>
          <w:p w:rsidR="00000000" w:rsidDel="00000000" w:rsidP="00000000" w:rsidRDefault="00000000" w:rsidRPr="00000000" w14:paraId="0000006D">
            <w:pPr>
              <w:ind w:firstLine="589"/>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Johnson, J. A. (1997). Units of Analysis for the Description and Explanation of Personality. In </w:t>
            </w:r>
            <w:r w:rsidDel="00000000" w:rsidR="00000000" w:rsidRPr="00000000">
              <w:rPr>
                <w:rFonts w:ascii="Cambria" w:cs="Cambria" w:eastAsia="Cambria" w:hAnsi="Cambria"/>
                <w:i w:val="1"/>
                <w:sz w:val="24"/>
                <w:szCs w:val="24"/>
                <w:rtl w:val="0"/>
              </w:rPr>
              <w:t xml:space="preserve">R. Hogan, J. Johnson, &amp; S. Briggs (Eds.), Handbook of Personality Psychology</w:t>
            </w:r>
            <w:r w:rsidDel="00000000" w:rsidR="00000000" w:rsidRPr="00000000">
              <w:rPr>
                <w:rFonts w:ascii="Cambria" w:cs="Cambria" w:eastAsia="Cambria" w:hAnsi="Cambria"/>
                <w:sz w:val="24"/>
                <w:szCs w:val="24"/>
                <w:rtl w:val="0"/>
              </w:rPr>
              <w:t xml:space="preserve"> (pp. 73-93). London: Academic Press.</w:t>
            </w:r>
          </w:p>
        </w:tc>
      </w:tr>
      <w:tr>
        <w:trPr>
          <w:cantSplit w:val="0"/>
          <w:tblHeader w:val="0"/>
        </w:trPr>
        <w:tc>
          <w:tcPr/>
          <w:p w:rsidR="00000000" w:rsidDel="00000000" w:rsidP="00000000" w:rsidRDefault="00000000" w:rsidRPr="00000000" w14:paraId="0000006E">
            <w:pPr>
              <w:ind w:firstLine="22"/>
              <w:jc w:val="center"/>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Part of a periodical (article):</w:t>
            </w:r>
          </w:p>
        </w:tc>
      </w:tr>
      <w:tr>
        <w:trPr>
          <w:cantSplit w:val="0"/>
          <w:tblHeader w:val="0"/>
        </w:trPr>
        <w:tc>
          <w:tcPr/>
          <w:p w:rsidR="00000000" w:rsidDel="00000000" w:rsidP="00000000" w:rsidRDefault="00000000" w:rsidRPr="00000000" w14:paraId="0000006F">
            <w:pPr>
              <w:ind w:firstLine="589"/>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Zahirniak M., &amp; Kostenko A. (2017). On the Use of the International Database Scopus. </w:t>
            </w:r>
            <w:r w:rsidDel="00000000" w:rsidR="00000000" w:rsidRPr="00000000">
              <w:rPr>
                <w:rFonts w:ascii="Cambria" w:cs="Cambria" w:eastAsia="Cambria" w:hAnsi="Cambria"/>
                <w:i w:val="1"/>
                <w:sz w:val="24"/>
                <w:szCs w:val="24"/>
                <w:rtl w:val="0"/>
              </w:rPr>
              <w:t xml:space="preserve">Higher School</w:t>
            </w:r>
            <w:r w:rsidDel="00000000" w:rsidR="00000000" w:rsidRPr="00000000">
              <w:rPr>
                <w:rFonts w:ascii="Cambria" w:cs="Cambria" w:eastAsia="Cambria" w:hAnsi="Cambria"/>
                <w:sz w:val="24"/>
                <w:szCs w:val="24"/>
                <w:rtl w:val="0"/>
              </w:rPr>
              <w:t xml:space="preserve">. № 5-6. P. 48-55.</w:t>
            </w:r>
          </w:p>
        </w:tc>
      </w:tr>
      <w:tr>
        <w:trPr>
          <w:cantSplit w:val="0"/>
          <w:tblHeader w:val="0"/>
        </w:trPr>
        <w:tc>
          <w:tcPr/>
          <w:p w:rsidR="00000000" w:rsidDel="00000000" w:rsidP="00000000" w:rsidRDefault="00000000" w:rsidRPr="00000000" w14:paraId="00000070">
            <w:pPr>
              <w:jc w:val="center"/>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Dissertations:</w:t>
            </w:r>
          </w:p>
        </w:tc>
      </w:tr>
      <w:tr>
        <w:trPr>
          <w:cantSplit w:val="0"/>
          <w:tblHeader w:val="0"/>
        </w:trPr>
        <w:tc>
          <w:tcPr/>
          <w:p w:rsidR="00000000" w:rsidDel="00000000" w:rsidP="00000000" w:rsidRDefault="00000000" w:rsidRPr="00000000" w14:paraId="00000071">
            <w:pPr>
              <w:ind w:firstLine="589"/>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Vinichenko O. M. (2017). System of Dynamic Control of Socio-Economic Development of An Industrial Enterprise: Doctor of Economics: 08.00.04. Dnipro, 424 p. </w:t>
            </w:r>
          </w:p>
        </w:tc>
      </w:tr>
      <w:tr>
        <w:trPr>
          <w:cantSplit w:val="0"/>
          <w:tblHeader w:val="0"/>
        </w:trPr>
        <w:tc>
          <w:tcPr/>
          <w:p w:rsidR="00000000" w:rsidDel="00000000" w:rsidP="00000000" w:rsidRDefault="00000000" w:rsidRPr="00000000" w14:paraId="00000072">
            <w:pPr>
              <w:jc w:val="center"/>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Electronic resources:</w:t>
            </w:r>
          </w:p>
        </w:tc>
      </w:tr>
      <w:tr>
        <w:trPr>
          <w:cantSplit w:val="0"/>
          <w:tblHeader w:val="0"/>
        </w:trPr>
        <w:tc>
          <w:tcPr/>
          <w:p w:rsidR="00000000" w:rsidDel="00000000" w:rsidP="00000000" w:rsidRDefault="00000000" w:rsidRPr="00000000" w14:paraId="00000073">
            <w:pPr>
              <w:ind w:firstLine="589"/>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Power Through the Eyes of History: Photo Exhibition. (2020) Retrieved from: http://www.kmu.gov.ua/control/uk/photogallery/gallery?galleryId=15725757&amp;.</w:t>
            </w:r>
          </w:p>
        </w:tc>
      </w:tr>
    </w:tbl>
    <w:p w:rsidR="00000000" w:rsidDel="00000000" w:rsidP="00000000" w:rsidRDefault="00000000" w:rsidRPr="00000000" w14:paraId="00000074">
      <w:pPr>
        <w:spacing w:after="0" w:line="240" w:lineRule="auto"/>
        <w:ind w:firstLine="56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75">
      <w:pPr>
        <w:spacing w:after="0" w:line="24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References in the text should be presented in brackets (Knox, 1988; Lamanauskas &amp; Augiene, 2017; Martin, 1995). If necessary, the page can be indicated: (Martin, 1995, p. 48). The list of references should be presented after the text.</w:t>
      </w:r>
    </w:p>
    <w:p w:rsidR="00000000" w:rsidDel="00000000" w:rsidP="00000000" w:rsidRDefault="00000000" w:rsidRPr="00000000" w14:paraId="00000076">
      <w:pPr>
        <w:spacing w:after="0" w:line="24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 this case, the names and years of sources in the text should clearly coincide with the data in the list of references, and in the list of references should be arranged alphabetically. It is not allowed to mention more than 3 sources in one citation.</w:t>
      </w:r>
    </w:p>
    <w:p w:rsidR="00000000" w:rsidDel="00000000" w:rsidP="00000000" w:rsidRDefault="00000000" w:rsidRPr="00000000" w14:paraId="00000077">
      <w:pPr>
        <w:spacing w:after="0" w:line="240" w:lineRule="auto"/>
        <w:ind w:firstLine="567"/>
        <w:jc w:val="both"/>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Do not use Wikipedia for references</w:t>
      </w: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78">
      <w:pPr>
        <w:spacing w:after="0" w:line="24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Provide issue numbers for papers. Reference section should not be used for commentary and notes.</w:t>
      </w:r>
    </w:p>
    <w:p w:rsidR="00000000" w:rsidDel="00000000" w:rsidP="00000000" w:rsidRDefault="00000000" w:rsidRPr="00000000" w14:paraId="00000079">
      <w:pPr>
        <w:spacing w:after="0" w:line="240" w:lineRule="auto"/>
        <w:ind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Quick Reference Guide: </w:t>
      </w:r>
      <w:hyperlink r:id="rId10">
        <w:r w:rsidDel="00000000" w:rsidR="00000000" w:rsidRPr="00000000">
          <w:rPr>
            <w:rFonts w:ascii="Cambria" w:cs="Cambria" w:eastAsia="Cambria" w:hAnsi="Cambria"/>
            <w:color w:val="0000ff"/>
            <w:sz w:val="24"/>
            <w:szCs w:val="24"/>
            <w:u w:val="single"/>
            <w:rtl w:val="0"/>
          </w:rPr>
          <w:t xml:space="preserve">https://apastyle.apa.org/instructional-aids/reference-guide.pdf</w:t>
        </w:r>
      </w:hyperlink>
      <w:r w:rsidDel="00000000" w:rsidR="00000000" w:rsidRPr="00000000">
        <w:rPr>
          <w:rtl w:val="0"/>
        </w:rPr>
      </w:r>
    </w:p>
    <w:p w:rsidR="00000000" w:rsidDel="00000000" w:rsidP="00000000" w:rsidRDefault="00000000" w:rsidRPr="00000000" w14:paraId="0000007A">
      <w:pPr>
        <w:spacing w:after="0" w:line="240" w:lineRule="auto"/>
        <w:ind w:firstLine="56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7B">
      <w:pPr>
        <w:spacing w:after="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sectPr>
      <w:headerReference r:id="rId11" w:type="default"/>
      <w:footerReference r:id="rId12" w:type="default"/>
      <w:pgSz w:h="16838" w:w="11906" w:orient="portrait"/>
      <w:pgMar w:bottom="1134" w:top="1134" w:left="1134" w:right="1134" w:header="624"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inline distB="0" distT="0" distL="0" distR="0">
              <wp:extent cx="5890846" cy="953770"/>
              <wp:effectExtent b="0" l="0" r="0" t="0"/>
              <wp:docPr id="50" name=""/>
              <a:graphic>
                <a:graphicData uri="http://schemas.microsoft.com/office/word/2010/wordprocessingGroup">
                  <wpg:wgp>
                    <wpg:cNvGrpSpPr/>
                    <wpg:grpSpPr>
                      <a:xfrm>
                        <a:off x="0" y="0"/>
                        <a:ext cx="5890846" cy="953770"/>
                        <a:chOff x="0" y="0"/>
                        <a:chExt cx="5890850" cy="953750"/>
                      </a:xfrm>
                    </wpg:grpSpPr>
                    <wpg:grpSp>
                      <wpg:cNvGrpSpPr/>
                      <wpg:grpSpPr>
                        <a:xfrm>
                          <a:off x="0" y="0"/>
                          <a:ext cx="5890845" cy="953750"/>
                          <a:chOff x="0" y="0"/>
                          <a:chExt cx="5890845" cy="953750"/>
                        </a:xfrm>
                      </wpg:grpSpPr>
                      <wps:wsp>
                        <wps:cNvSpPr/>
                        <wps:cNvPr id="3" name="Shape 3"/>
                        <wps:spPr>
                          <a:xfrm>
                            <a:off x="0" y="0"/>
                            <a:ext cx="5890825" cy="953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157695" y="41909"/>
                            <a:ext cx="173978" cy="161381"/>
                          </a:xfrm>
                          <a:prstGeom prst="ellipse">
                            <a:avLst/>
                          </a:prstGeom>
                          <a:solidFill>
                            <a:schemeClr val="lt1"/>
                          </a:solidFill>
                          <a:ln cap="flat" cmpd="sng" w="19050">
                            <a:solidFill>
                              <a:srgbClr val="B7CCE4"/>
                            </a:solidFill>
                            <a:prstDash val="solid"/>
                            <a:round/>
                            <a:headEnd len="sm" w="sm" type="none"/>
                            <a:tailEnd len="sm" w="sm" type="none"/>
                          </a:ln>
                          <a:effectLst>
                            <a:outerShdw blurRad="40000" rotWithShape="0" dir="5400000" dist="20000">
                              <a:srgbClr val="000000">
                                <a:alpha val="37647"/>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1207192" y="89486"/>
                            <a:ext cx="82180" cy="48459"/>
                          </a:xfrm>
                          <a:prstGeom prst="chord">
                            <a:avLst>
                              <a:gd fmla="val 1168272" name="adj1"/>
                              <a:gd fmla="val 9631728" name="adj2"/>
                            </a:avLst>
                          </a:prstGeom>
                          <a:solidFill>
                            <a:srgbClr val="FFFF66"/>
                          </a:solidFill>
                          <a:ln cap="flat" cmpd="sng" w="9525">
                            <a:solidFill>
                              <a:srgbClr val="FFFF66"/>
                            </a:solidFill>
                            <a:prstDash val="solid"/>
                            <a:round/>
                            <a:headEnd len="sm" w="sm" type="none"/>
                            <a:tailEnd len="sm" w="sm" type="none"/>
                          </a:ln>
                          <a:effectLst>
                            <a:outerShdw blurRad="40000" rotWithShape="0" dir="5400000" dist="20000">
                              <a:srgbClr val="000000">
                                <a:alpha val="37647"/>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567191" y="7933"/>
                            <a:ext cx="2553872" cy="22933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 name="Shape 7"/>
                        <wps:spPr>
                          <a:xfrm>
                            <a:off x="567191" y="7933"/>
                            <a:ext cx="2553872" cy="22933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mbria" w:cs="Cambria" w:eastAsia="Cambria" w:hAnsi="Cambria"/>
                                  <w:b w:val="1"/>
                                  <w:i w:val="0"/>
                                  <w:smallCaps w:val="0"/>
                                  <w:strike w:val="0"/>
                                  <w:color w:val="000000"/>
                                  <w:sz w:val="20"/>
                                  <w:vertAlign w:val="baseline"/>
                                </w:rPr>
                                <w:t xml:space="preserve">How to cite:</w:t>
                              </w:r>
                            </w:p>
                          </w:txbxContent>
                        </wps:txbx>
                        <wps:bodyPr anchorCtr="0" anchor="b" bIns="25400" lIns="25400" spcFirstLastPara="1" rIns="25400" wrap="square" tIns="25400">
                          <a:noAutofit/>
                        </wps:bodyPr>
                      </wps:wsp>
                      <wps:wsp>
                        <wps:cNvSpPr/>
                        <wps:cNvPr id="8" name="Shape 8"/>
                        <wps:spPr>
                          <a:xfrm>
                            <a:off x="5078844" y="106433"/>
                            <a:ext cx="96873" cy="104580"/>
                          </a:xfrm>
                          <a:prstGeom prst="ellipse">
                            <a:avLst/>
                          </a:prstGeom>
                          <a:solidFill>
                            <a:srgbClr val="FFFF6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5102948" y="129024"/>
                            <a:ext cx="61169" cy="61623"/>
                          </a:xfrm>
                          <a:prstGeom prst="flowChartConnector">
                            <a:avLst/>
                          </a:prstGeom>
                          <a:solidFill>
                            <a:schemeClr val="lt1"/>
                          </a:solidFill>
                          <a:ln cap="flat" cmpd="sng" w="25400">
                            <a:solidFill>
                              <a:srgbClr val="B7CCE4"/>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4517308" y="0"/>
                            <a:ext cx="1373537" cy="261068"/>
                          </a:xfrm>
                          <a:prstGeom prst="rect">
                            <a:avLst/>
                          </a:prstGeom>
                          <a:gradFill>
                            <a:gsLst>
                              <a:gs pos="0">
                                <a:srgbClr val="F4F8FB"/>
                              </a:gs>
                              <a:gs pos="30000">
                                <a:srgbClr val="F4F8FB"/>
                              </a:gs>
                              <a:gs pos="52000">
                                <a:srgbClr val="538CD5"/>
                              </a:gs>
                              <a:gs pos="74000">
                                <a:srgbClr val="AEC5E1"/>
                              </a:gs>
                              <a:gs pos="83000">
                                <a:srgbClr val="AEC5E1"/>
                              </a:gs>
                              <a:gs pos="100000">
                                <a:srgbClr val="C8D8EB"/>
                              </a:gs>
                            </a:gsLst>
                            <a:lin ang="540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 name="Shape 11"/>
                        <wps:spPr>
                          <a:xfrm>
                            <a:off x="4517308" y="0"/>
                            <a:ext cx="1373537" cy="26106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mbria" w:cs="Cambria" w:eastAsia="Cambria" w:hAnsi="Cambria"/>
                                  <w:b w:val="1"/>
                                  <w:i w:val="0"/>
                                  <w:smallCaps w:val="0"/>
                                  <w:strike w:val="0"/>
                                  <w:color w:val="000000"/>
                                  <w:sz w:val="20"/>
                                  <w:vertAlign w:val="baseline"/>
                                </w:rPr>
                                <w:t xml:space="preserve">DOI:</w:t>
                              </w:r>
                              <w:r w:rsidDel="00000000" w:rsidR="00000000" w:rsidRPr="00000000">
                                <w:rPr>
                                  <w:rFonts w:ascii="Cambria" w:cs="Cambria" w:eastAsia="Cambria" w:hAnsi="Cambria"/>
                                  <w:b w:val="0"/>
                                  <w:i w:val="0"/>
                                  <w:smallCaps w:val="0"/>
                                  <w:strike w:val="0"/>
                                  <w:color w:val="000000"/>
                                  <w:sz w:val="20"/>
                                  <w:vertAlign w:val="baseline"/>
                                </w:rPr>
                                <w:t xml:space="preserve"> https://doi.org/10</w:t>
                              </w:r>
                            </w:p>
                          </w:txbxContent>
                        </wps:txbx>
                        <wps:bodyPr anchorCtr="0" anchor="b" bIns="25400" lIns="25400" spcFirstLastPara="1" rIns="25400" wrap="square" tIns="25400">
                          <a:noAutofit/>
                        </wps:bodyPr>
                      </wps:wsp>
                      <wps:wsp>
                        <wps:cNvSpPr/>
                        <wps:cNvPr id="12" name="Shape 12"/>
                        <wps:spPr>
                          <a:xfrm rot="10800000">
                            <a:off x="4300481" y="63397"/>
                            <a:ext cx="164054" cy="213994"/>
                          </a:xfrm>
                          <a:prstGeom prst="ellipse">
                            <a:avLst/>
                          </a:prstGeom>
                          <a:solidFill>
                            <a:schemeClr val="lt1"/>
                          </a:solidFill>
                          <a:ln cap="flat" cmpd="sng" w="9525">
                            <a:solidFill>
                              <a:srgbClr val="8CB3E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4310106" y="107108"/>
                            <a:ext cx="146356" cy="146356"/>
                          </a:xfrm>
                          <a:prstGeom prst="chord">
                            <a:avLst>
                              <a:gd fmla="val 16200000" name="adj1"/>
                              <a:gd fmla="val 16200000" name="adj2"/>
                            </a:avLst>
                          </a:prstGeom>
                          <a:solidFill>
                            <a:schemeClr val="lt1"/>
                          </a:solidFill>
                          <a:ln cap="flat" cmpd="sng" w="25400">
                            <a:solidFill>
                              <a:srgbClr val="8CB3E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4782441" y="27293"/>
                            <a:ext cx="541212" cy="18294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5" name="Shape 15"/>
                        <wps:spPr>
                          <a:xfrm>
                            <a:off x="4782441" y="27293"/>
                            <a:ext cx="541212" cy="18294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b" bIns="22850" lIns="22850" spcFirstLastPara="1" rIns="22850" wrap="square" tIns="22850">
                          <a:noAutofit/>
                        </wps:bodyPr>
                      </wps:wsp>
                    </wpg:grpSp>
                  </wpg:wgp>
                </a:graphicData>
              </a:graphic>
            </wp:inline>
          </w:drawing>
        </mc:Choice>
        <mc:Fallback>
          <w:drawing>
            <wp:inline distB="0" distT="0" distL="0" distR="0">
              <wp:extent cx="5890846" cy="953770"/>
              <wp:effectExtent b="0" l="0" r="0" t="0"/>
              <wp:docPr id="50"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890846" cy="953770"/>
                      </a:xfrm>
                      <a:prstGeom prst="rect"/>
                      <a:ln/>
                    </pic:spPr>
                  </pic:pic>
                </a:graphicData>
              </a:graphic>
            </wp:inline>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after="0" w:before="40" w:lineRule="auto"/>
    </w:pPr>
    <w:rPr>
      <w:rFonts w:ascii="Cambria" w:cs="Cambria" w:eastAsia="Cambria" w:hAnsi="Cambria"/>
      <w:color w:val="366091"/>
      <w:sz w:val="26"/>
      <w:szCs w:val="26"/>
    </w:rPr>
  </w:style>
  <w:style w:type="paragraph" w:styleId="Heading3">
    <w:name w:val="heading 3"/>
    <w:basedOn w:val="Normal"/>
    <w:next w:val="Normal"/>
    <w:pPr>
      <w:keepNext w:val="1"/>
      <w:spacing w:after="0" w:line="360" w:lineRule="auto"/>
      <w:jc w:val="center"/>
    </w:pPr>
    <w:rPr>
      <w:rFonts w:ascii="Times New Roman" w:cs="Times New Roman" w:eastAsia="Times New Roman" w:hAnsi="Times New Roman"/>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spacing w:after="0" w:line="240" w:lineRule="auto"/>
      <w:jc w:val="center"/>
    </w:pPr>
    <w:rPr>
      <w:rFonts w:ascii="Times New Roman" w:cs="Times New Roman" w:eastAsia="Times New Roman" w:hAnsi="Times New Roman"/>
      <w:b w:val="1"/>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3E45F4"/>
  </w:style>
  <w:style w:type="paragraph" w:styleId="1">
    <w:name w:val="heading 1"/>
    <w:basedOn w:val="a"/>
    <w:next w:val="a"/>
    <w:link w:val="10"/>
    <w:uiPriority w:val="9"/>
    <w:qFormat w:val="1"/>
    <w:rsid w:val="00A17997"/>
    <w:pPr>
      <w:keepNext w:val="1"/>
      <w:keepLines w:val="1"/>
      <w:spacing w:after="0" w:before="240"/>
      <w:outlineLvl w:val="0"/>
    </w:pPr>
    <w:rPr>
      <w:rFonts w:asciiTheme="majorHAnsi" w:cstheme="majorBidi" w:eastAsiaTheme="majorEastAsia" w:hAnsiTheme="majorHAnsi"/>
      <w:color w:val="365f91" w:themeColor="accent1" w:themeShade="0000BF"/>
      <w:sz w:val="32"/>
      <w:szCs w:val="32"/>
    </w:rPr>
  </w:style>
  <w:style w:type="paragraph" w:styleId="2">
    <w:name w:val="heading 2"/>
    <w:basedOn w:val="a"/>
    <w:next w:val="a"/>
    <w:link w:val="20"/>
    <w:uiPriority w:val="9"/>
    <w:semiHidden w:val="1"/>
    <w:unhideWhenUsed w:val="1"/>
    <w:qFormat w:val="1"/>
    <w:rsid w:val="00EC5234"/>
    <w:pPr>
      <w:keepNext w:val="1"/>
      <w:keepLines w:val="1"/>
      <w:spacing w:after="0" w:before="40"/>
      <w:outlineLvl w:val="1"/>
    </w:pPr>
    <w:rPr>
      <w:rFonts w:asciiTheme="majorHAnsi" w:cstheme="majorBidi" w:eastAsiaTheme="majorEastAsia" w:hAnsiTheme="majorHAnsi"/>
      <w:color w:val="365f91" w:themeColor="accent1" w:themeShade="0000BF"/>
      <w:sz w:val="26"/>
      <w:szCs w:val="26"/>
    </w:rPr>
  </w:style>
  <w:style w:type="paragraph" w:styleId="3">
    <w:name w:val="heading 3"/>
    <w:basedOn w:val="a"/>
    <w:next w:val="a"/>
    <w:link w:val="30"/>
    <w:qFormat w:val="1"/>
    <w:rsid w:val="007A572E"/>
    <w:pPr>
      <w:keepNext w:val="1"/>
      <w:spacing w:after="0" w:line="360" w:lineRule="auto"/>
      <w:jc w:val="center"/>
      <w:outlineLvl w:val="2"/>
    </w:pPr>
    <w:rPr>
      <w:rFonts w:ascii="Times New Roman" w:cs="Times New Roman" w:eastAsia="Times New Roman" w:hAnsi="Times New Roman"/>
      <w:b w:val="1"/>
      <w:sz w:val="28"/>
      <w:szCs w:val="20"/>
      <w:lang w:val="lt-LT"/>
    </w:rPr>
  </w:style>
  <w:style w:type="paragraph" w:styleId="5">
    <w:name w:val="heading 5"/>
    <w:basedOn w:val="a"/>
    <w:next w:val="a"/>
    <w:link w:val="50"/>
    <w:qFormat w:val="1"/>
    <w:rsid w:val="007A572E"/>
    <w:pPr>
      <w:keepNext w:val="1"/>
      <w:spacing w:after="0" w:line="240" w:lineRule="auto"/>
      <w:jc w:val="center"/>
      <w:outlineLvl w:val="4"/>
    </w:pPr>
    <w:rPr>
      <w:rFonts w:ascii="Times New Roman" w:cs="Times New Roman" w:eastAsia="Times New Roman" w:hAnsi="Times New Roman"/>
      <w:b w:val="1"/>
      <w:szCs w:val="20"/>
      <w:lang w:val="lt-LT"/>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header"/>
    <w:basedOn w:val="a"/>
    <w:link w:val="a4"/>
    <w:uiPriority w:val="99"/>
    <w:unhideWhenUsed w:val="1"/>
    <w:rsid w:val="00A3571C"/>
    <w:pPr>
      <w:tabs>
        <w:tab w:val="center" w:pos="4819"/>
        <w:tab w:val="right" w:pos="9639"/>
      </w:tabs>
      <w:spacing w:after="0" w:line="240" w:lineRule="auto"/>
    </w:pPr>
  </w:style>
  <w:style w:type="character" w:styleId="a4" w:customStyle="1">
    <w:name w:val="Верхний колонтитул Знак"/>
    <w:basedOn w:val="a0"/>
    <w:link w:val="a3"/>
    <w:uiPriority w:val="99"/>
    <w:rsid w:val="00A3571C"/>
  </w:style>
  <w:style w:type="paragraph" w:styleId="a5">
    <w:name w:val="footer"/>
    <w:basedOn w:val="a"/>
    <w:link w:val="a6"/>
    <w:unhideWhenUsed w:val="1"/>
    <w:rsid w:val="00A3571C"/>
    <w:pPr>
      <w:tabs>
        <w:tab w:val="center" w:pos="4819"/>
        <w:tab w:val="right" w:pos="9639"/>
      </w:tabs>
      <w:spacing w:after="0" w:line="240" w:lineRule="auto"/>
    </w:pPr>
  </w:style>
  <w:style w:type="character" w:styleId="a6" w:customStyle="1">
    <w:name w:val="Нижний колонтитул Знак"/>
    <w:basedOn w:val="a0"/>
    <w:link w:val="a5"/>
    <w:rsid w:val="00A3571C"/>
  </w:style>
  <w:style w:type="paragraph" w:styleId="a7">
    <w:name w:val="footnote text"/>
    <w:basedOn w:val="a"/>
    <w:link w:val="a8"/>
    <w:uiPriority w:val="99"/>
    <w:semiHidden w:val="1"/>
    <w:unhideWhenUsed w:val="1"/>
    <w:rsid w:val="00A3571C"/>
    <w:pPr>
      <w:spacing w:after="0" w:line="240" w:lineRule="auto"/>
    </w:pPr>
    <w:rPr>
      <w:sz w:val="20"/>
      <w:szCs w:val="20"/>
    </w:rPr>
  </w:style>
  <w:style w:type="character" w:styleId="a8" w:customStyle="1">
    <w:name w:val="Текст сноски Знак"/>
    <w:basedOn w:val="a0"/>
    <w:link w:val="a7"/>
    <w:uiPriority w:val="99"/>
    <w:semiHidden w:val="1"/>
    <w:rsid w:val="00A3571C"/>
    <w:rPr>
      <w:sz w:val="20"/>
      <w:szCs w:val="20"/>
    </w:rPr>
  </w:style>
  <w:style w:type="character" w:styleId="a9">
    <w:name w:val="footnote reference"/>
    <w:basedOn w:val="a0"/>
    <w:uiPriority w:val="99"/>
    <w:semiHidden w:val="1"/>
    <w:unhideWhenUsed w:val="1"/>
    <w:rsid w:val="00A3571C"/>
    <w:rPr>
      <w:vertAlign w:val="superscript"/>
    </w:rPr>
  </w:style>
  <w:style w:type="table" w:styleId="aa">
    <w:name w:val="Table Grid"/>
    <w:basedOn w:val="a1"/>
    <w:uiPriority w:val="39"/>
    <w:rsid w:val="00A3571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b">
    <w:name w:val="Hyperlink"/>
    <w:basedOn w:val="a0"/>
    <w:uiPriority w:val="99"/>
    <w:unhideWhenUsed w:val="1"/>
    <w:rsid w:val="00DD1EFF"/>
    <w:rPr>
      <w:color w:val="0000ff" w:themeColor="hyperlink"/>
      <w:u w:val="single"/>
    </w:rPr>
  </w:style>
  <w:style w:type="paragraph" w:styleId="ac">
    <w:name w:val="Balloon Text"/>
    <w:basedOn w:val="a"/>
    <w:link w:val="ad"/>
    <w:uiPriority w:val="99"/>
    <w:semiHidden w:val="1"/>
    <w:unhideWhenUsed w:val="1"/>
    <w:rsid w:val="00560B29"/>
    <w:pPr>
      <w:spacing w:after="0" w:line="240" w:lineRule="auto"/>
    </w:pPr>
    <w:rPr>
      <w:rFonts w:ascii="Tahoma" w:cs="Tahoma" w:hAnsi="Tahoma"/>
      <w:sz w:val="16"/>
      <w:szCs w:val="16"/>
    </w:rPr>
  </w:style>
  <w:style w:type="character" w:styleId="ad" w:customStyle="1">
    <w:name w:val="Текст выноски Знак"/>
    <w:basedOn w:val="a0"/>
    <w:link w:val="ac"/>
    <w:uiPriority w:val="99"/>
    <w:semiHidden w:val="1"/>
    <w:rsid w:val="00560B29"/>
    <w:rPr>
      <w:rFonts w:ascii="Tahoma" w:cs="Tahoma" w:hAnsi="Tahoma"/>
      <w:sz w:val="16"/>
      <w:szCs w:val="16"/>
    </w:rPr>
  </w:style>
  <w:style w:type="paragraph" w:styleId="ae">
    <w:name w:val="List Paragraph"/>
    <w:basedOn w:val="a"/>
    <w:uiPriority w:val="34"/>
    <w:qFormat w:val="1"/>
    <w:rsid w:val="00A36223"/>
    <w:pPr>
      <w:ind w:left="720"/>
      <w:contextualSpacing w:val="1"/>
    </w:pPr>
  </w:style>
  <w:style w:type="character" w:styleId="Bodytext4" w:customStyle="1">
    <w:name w:val="Body text (4)"/>
    <w:rsid w:val="0090033C"/>
    <w:rPr>
      <w:rFonts w:ascii="Times New Roman" w:cs="Times New Roman" w:eastAsia="Times New Roman" w:hAnsi="Times New Roman"/>
      <w:b w:val="0"/>
      <w:bCs w:val="0"/>
      <w:i w:val="0"/>
      <w:iCs w:val="0"/>
      <w:smallCaps w:val="0"/>
      <w:strike w:val="0"/>
      <w:color w:val="000000"/>
      <w:spacing w:val="0"/>
      <w:w w:val="100"/>
      <w:position w:val="0"/>
      <w:sz w:val="22"/>
      <w:szCs w:val="22"/>
      <w:u w:val="none"/>
      <w:lang w:bidi="uk-UA" w:eastAsia="uk-UA" w:val="uk-UA"/>
    </w:rPr>
  </w:style>
  <w:style w:type="character" w:styleId="Bodytext4105pt" w:customStyle="1">
    <w:name w:val="Body text (4) + 10.5 pt"/>
    <w:rsid w:val="0090033C"/>
    <w:rPr>
      <w:rFonts w:ascii="Times New Roman" w:cs="Times New Roman" w:eastAsia="Times New Roman" w:hAnsi="Times New Roman"/>
      <w:b w:val="0"/>
      <w:bCs w:val="0"/>
      <w:i w:val="0"/>
      <w:iCs w:val="0"/>
      <w:smallCaps w:val="0"/>
      <w:strike w:val="0"/>
      <w:color w:val="000000"/>
      <w:spacing w:val="0"/>
      <w:w w:val="100"/>
      <w:position w:val="0"/>
      <w:sz w:val="21"/>
      <w:szCs w:val="21"/>
      <w:u w:val="none"/>
      <w:lang w:bidi="uk-UA" w:eastAsia="uk-UA" w:val="uk-UA"/>
    </w:rPr>
  </w:style>
  <w:style w:type="paragraph" w:styleId="Heading11" w:customStyle="1">
    <w:name w:val="Heading 11"/>
    <w:basedOn w:val="a"/>
    <w:uiPriority w:val="1"/>
    <w:qFormat w:val="1"/>
    <w:rsid w:val="0090033C"/>
    <w:pPr>
      <w:widowControl w:val="0"/>
      <w:autoSpaceDE w:val="0"/>
      <w:autoSpaceDN w:val="0"/>
      <w:spacing w:after="0" w:line="240" w:lineRule="auto"/>
      <w:ind w:left="576" w:hanging="241"/>
      <w:jc w:val="both"/>
      <w:outlineLvl w:val="1"/>
    </w:pPr>
    <w:rPr>
      <w:rFonts w:ascii="Book Antiqua" w:cs="Book Antiqua" w:eastAsia="Book Antiqua" w:hAnsi="Book Antiqua"/>
      <w:b w:val="1"/>
      <w:bCs w:val="1"/>
      <w:sz w:val="24"/>
      <w:szCs w:val="24"/>
      <w:lang w:bidi="en-US" w:val="en-US"/>
    </w:rPr>
  </w:style>
  <w:style w:type="paragraph" w:styleId="af" w:customStyle="1">
    <w:name w:val="Результати"/>
    <w:basedOn w:val="a"/>
    <w:link w:val="af0"/>
    <w:qFormat w:val="1"/>
    <w:rsid w:val="009F1A34"/>
    <w:pPr>
      <w:spacing w:after="40" w:line="240" w:lineRule="auto"/>
      <w:ind w:firstLine="567"/>
      <w:jc w:val="both"/>
    </w:pPr>
    <w:rPr>
      <w:rFonts w:asciiTheme="majorHAnsi" w:hAnsiTheme="majorHAnsi"/>
    </w:rPr>
  </w:style>
  <w:style w:type="paragraph" w:styleId="af1" w:customStyle="1">
    <w:name w:val="цит"/>
    <w:basedOn w:val="a"/>
    <w:link w:val="af2"/>
    <w:qFormat w:val="1"/>
    <w:rsid w:val="002A3D36"/>
    <w:pPr>
      <w:spacing w:after="40" w:before="40" w:line="240" w:lineRule="auto"/>
      <w:ind w:left="1701" w:right="425" w:hanging="567"/>
      <w:jc w:val="both"/>
    </w:pPr>
    <w:rPr>
      <w:rFonts w:asciiTheme="majorHAnsi" w:hAnsiTheme="majorHAnsi"/>
      <w:i w:val="1"/>
    </w:rPr>
  </w:style>
  <w:style w:type="character" w:styleId="af0" w:customStyle="1">
    <w:name w:val="Результати Знак"/>
    <w:basedOn w:val="a0"/>
    <w:link w:val="af"/>
    <w:rsid w:val="009F1A34"/>
    <w:rPr>
      <w:rFonts w:asciiTheme="majorHAnsi" w:hAnsiTheme="majorHAnsi"/>
    </w:rPr>
  </w:style>
  <w:style w:type="character" w:styleId="af2" w:customStyle="1">
    <w:name w:val="цит Знак"/>
    <w:basedOn w:val="a0"/>
    <w:link w:val="af1"/>
    <w:rsid w:val="002A3D36"/>
    <w:rPr>
      <w:rFonts w:asciiTheme="majorHAnsi" w:hAnsiTheme="majorHAnsi"/>
      <w:i w:val="1"/>
    </w:rPr>
  </w:style>
  <w:style w:type="character" w:styleId="30" w:customStyle="1">
    <w:name w:val="Заголовок 3 Знак"/>
    <w:basedOn w:val="a0"/>
    <w:link w:val="3"/>
    <w:rsid w:val="007A572E"/>
    <w:rPr>
      <w:rFonts w:ascii="Times New Roman" w:cs="Times New Roman" w:eastAsia="Times New Roman" w:hAnsi="Times New Roman"/>
      <w:b w:val="1"/>
      <w:sz w:val="28"/>
      <w:szCs w:val="20"/>
      <w:lang w:val="lt-LT"/>
    </w:rPr>
  </w:style>
  <w:style w:type="character" w:styleId="50" w:customStyle="1">
    <w:name w:val="Заголовок 5 Знак"/>
    <w:basedOn w:val="a0"/>
    <w:link w:val="5"/>
    <w:rsid w:val="007A572E"/>
    <w:rPr>
      <w:rFonts w:ascii="Times New Roman" w:cs="Times New Roman" w:eastAsia="Times New Roman" w:hAnsi="Times New Roman"/>
      <w:b w:val="1"/>
      <w:szCs w:val="20"/>
      <w:lang w:val="lt-LT"/>
    </w:rPr>
  </w:style>
  <w:style w:type="paragraph" w:styleId="21">
    <w:name w:val="Body Text 2"/>
    <w:basedOn w:val="a"/>
    <w:link w:val="22"/>
    <w:rsid w:val="007A572E"/>
    <w:pPr>
      <w:spacing w:after="0" w:line="240" w:lineRule="auto"/>
      <w:jc w:val="both"/>
    </w:pPr>
    <w:rPr>
      <w:rFonts w:ascii="TimesLT" w:cs="Times New Roman" w:eastAsia="Times New Roman" w:hAnsi="TimesLT"/>
      <w:sz w:val="24"/>
      <w:szCs w:val="20"/>
      <w:lang w:val="lt-LT"/>
    </w:rPr>
  </w:style>
  <w:style w:type="character" w:styleId="22" w:customStyle="1">
    <w:name w:val="Основной текст 2 Знак"/>
    <w:basedOn w:val="a0"/>
    <w:link w:val="21"/>
    <w:rsid w:val="007A572E"/>
    <w:rPr>
      <w:rFonts w:ascii="TimesLT" w:cs="Times New Roman" w:eastAsia="Times New Roman" w:hAnsi="TimesLT"/>
      <w:sz w:val="24"/>
      <w:szCs w:val="20"/>
      <w:lang w:val="lt-LT"/>
    </w:rPr>
  </w:style>
  <w:style w:type="paragraph" w:styleId="af3">
    <w:name w:val="Body Text Indent"/>
    <w:basedOn w:val="a"/>
    <w:link w:val="af4"/>
    <w:rsid w:val="007A572E"/>
    <w:pPr>
      <w:spacing w:after="120" w:line="240" w:lineRule="auto"/>
      <w:ind w:left="283"/>
    </w:pPr>
    <w:rPr>
      <w:rFonts w:ascii="Times New Roman" w:cs="Times New Roman" w:eastAsia="Times New Roman" w:hAnsi="Times New Roman"/>
      <w:sz w:val="24"/>
      <w:szCs w:val="24"/>
      <w:lang w:val="en-US"/>
    </w:rPr>
  </w:style>
  <w:style w:type="character" w:styleId="af4" w:customStyle="1">
    <w:name w:val="Основной текст с отступом Знак"/>
    <w:basedOn w:val="a0"/>
    <w:link w:val="af3"/>
    <w:rsid w:val="007A572E"/>
    <w:rPr>
      <w:rFonts w:ascii="Times New Roman" w:cs="Times New Roman" w:eastAsia="Times New Roman" w:hAnsi="Times New Roman"/>
      <w:sz w:val="24"/>
      <w:szCs w:val="24"/>
      <w:lang w:val="en-US"/>
    </w:rPr>
  </w:style>
  <w:style w:type="character" w:styleId="ct-with-fmlt" w:customStyle="1">
    <w:name w:val="ct-with-fmlt"/>
    <w:basedOn w:val="a0"/>
    <w:rsid w:val="00A02FA3"/>
    <w:rPr>
      <w:shd w:color="auto" w:fill="ffffff" w:val="clear"/>
    </w:rPr>
  </w:style>
  <w:style w:type="character" w:styleId="11" w:customStyle="1">
    <w:name w:val="Незакрита згадка1"/>
    <w:basedOn w:val="a0"/>
    <w:uiPriority w:val="99"/>
    <w:semiHidden w:val="1"/>
    <w:unhideWhenUsed w:val="1"/>
    <w:rsid w:val="00700356"/>
    <w:rPr>
      <w:color w:val="605e5c"/>
      <w:shd w:color="auto" w:fill="e1dfdd" w:val="clear"/>
    </w:rPr>
  </w:style>
  <w:style w:type="character" w:styleId="article-headerdoilabel" w:customStyle="1">
    <w:name w:val="article-header__doi__label"/>
    <w:basedOn w:val="a0"/>
    <w:rsid w:val="00700356"/>
  </w:style>
  <w:style w:type="character" w:styleId="10" w:customStyle="1">
    <w:name w:val="Заголовок 1 Знак"/>
    <w:basedOn w:val="a0"/>
    <w:link w:val="1"/>
    <w:uiPriority w:val="9"/>
    <w:rsid w:val="00A17997"/>
    <w:rPr>
      <w:rFonts w:asciiTheme="majorHAnsi" w:cstheme="majorBidi" w:eastAsiaTheme="majorEastAsia" w:hAnsiTheme="majorHAnsi"/>
      <w:color w:val="365f91" w:themeColor="accent1" w:themeShade="0000BF"/>
      <w:sz w:val="32"/>
      <w:szCs w:val="32"/>
    </w:rPr>
  </w:style>
  <w:style w:type="character" w:styleId="nlmarticle-title" w:customStyle="1">
    <w:name w:val="nlm_article-title"/>
    <w:basedOn w:val="a0"/>
    <w:rsid w:val="007A27EC"/>
  </w:style>
  <w:style w:type="character" w:styleId="contribdegrees" w:customStyle="1">
    <w:name w:val="contribdegrees"/>
    <w:basedOn w:val="a0"/>
    <w:rsid w:val="007A27EC"/>
  </w:style>
  <w:style w:type="character" w:styleId="orcid-icon" w:customStyle="1">
    <w:name w:val="orcid-icon"/>
    <w:basedOn w:val="a0"/>
    <w:rsid w:val="007A27EC"/>
  </w:style>
  <w:style w:type="paragraph" w:styleId="downloadcitations" w:customStyle="1">
    <w:name w:val="downloadcitations"/>
    <w:basedOn w:val="a"/>
    <w:rsid w:val="007A27EC"/>
    <w:pPr>
      <w:spacing w:after="100" w:afterAutospacing="1" w:before="100" w:beforeAutospacing="1" w:line="240" w:lineRule="auto"/>
    </w:pPr>
    <w:rPr>
      <w:rFonts w:ascii="Times New Roman" w:cs="Times New Roman" w:eastAsia="Times New Roman" w:hAnsi="Times New Roman"/>
      <w:sz w:val="24"/>
      <w:szCs w:val="24"/>
    </w:rPr>
  </w:style>
  <w:style w:type="paragraph" w:styleId="dx-doi" w:customStyle="1">
    <w:name w:val="dx-doi"/>
    <w:basedOn w:val="a"/>
    <w:rsid w:val="007A27EC"/>
    <w:pPr>
      <w:spacing w:after="100" w:afterAutospacing="1" w:before="100" w:beforeAutospacing="1" w:line="240" w:lineRule="auto"/>
    </w:pPr>
    <w:rPr>
      <w:rFonts w:ascii="Times New Roman" w:cs="Times New Roman" w:eastAsia="Times New Roman" w:hAnsi="Times New Roman"/>
      <w:sz w:val="24"/>
      <w:szCs w:val="24"/>
    </w:rPr>
  </w:style>
  <w:style w:type="character" w:styleId="af5">
    <w:name w:val="Emphasis"/>
    <w:basedOn w:val="a0"/>
    <w:uiPriority w:val="20"/>
    <w:qFormat w:val="1"/>
    <w:rsid w:val="00E963C7"/>
    <w:rPr>
      <w:i w:val="1"/>
      <w:iCs w:val="1"/>
    </w:rPr>
  </w:style>
  <w:style w:type="character" w:styleId="sciprofiles-linkname" w:customStyle="1">
    <w:name w:val="sciprofiles-link__name"/>
    <w:basedOn w:val="a0"/>
    <w:rsid w:val="00BF0921"/>
  </w:style>
  <w:style w:type="character" w:styleId="ref-lnk" w:customStyle="1">
    <w:name w:val="ref-lnk"/>
    <w:basedOn w:val="a0"/>
    <w:rsid w:val="008E2E80"/>
  </w:style>
  <w:style w:type="character" w:styleId="accordion-tabbedtab-mobile" w:customStyle="1">
    <w:name w:val="accordion-tabbed__tab-mobile"/>
    <w:basedOn w:val="a0"/>
    <w:rsid w:val="00F662B2"/>
  </w:style>
  <w:style w:type="character" w:styleId="comma-separator" w:customStyle="1">
    <w:name w:val="comma-separator"/>
    <w:basedOn w:val="a0"/>
    <w:rsid w:val="00F662B2"/>
  </w:style>
  <w:style w:type="character" w:styleId="epub-state" w:customStyle="1">
    <w:name w:val="epub-state"/>
    <w:basedOn w:val="a0"/>
    <w:rsid w:val="00F662B2"/>
  </w:style>
  <w:style w:type="character" w:styleId="epub-date" w:customStyle="1">
    <w:name w:val="epub-date"/>
    <w:basedOn w:val="a0"/>
    <w:rsid w:val="00F662B2"/>
  </w:style>
  <w:style w:type="character" w:styleId="inlineblock" w:customStyle="1">
    <w:name w:val="inlineblock"/>
    <w:basedOn w:val="a0"/>
    <w:rsid w:val="009B2E45"/>
  </w:style>
  <w:style w:type="character" w:styleId="authors" w:customStyle="1">
    <w:name w:val="authors"/>
    <w:basedOn w:val="a0"/>
    <w:rsid w:val="00786F84"/>
  </w:style>
  <w:style w:type="character" w:styleId="12" w:customStyle="1">
    <w:name w:val="Дата1"/>
    <w:basedOn w:val="a0"/>
    <w:rsid w:val="00786F84"/>
  </w:style>
  <w:style w:type="character" w:styleId="arttitle" w:customStyle="1">
    <w:name w:val="art_title"/>
    <w:basedOn w:val="a0"/>
    <w:rsid w:val="00786F84"/>
  </w:style>
  <w:style w:type="character" w:styleId="serialtitle" w:customStyle="1">
    <w:name w:val="serial_title"/>
    <w:basedOn w:val="a0"/>
    <w:rsid w:val="00786F84"/>
  </w:style>
  <w:style w:type="character" w:styleId="doilink" w:customStyle="1">
    <w:name w:val="doi_link"/>
    <w:basedOn w:val="a0"/>
    <w:rsid w:val="00786F84"/>
  </w:style>
  <w:style w:type="paragraph" w:styleId="nova-legacy-e-listitem" w:customStyle="1">
    <w:name w:val="nova-legacy-e-list__item"/>
    <w:basedOn w:val="a"/>
    <w:rsid w:val="00324607"/>
    <w:pPr>
      <w:spacing w:after="100" w:afterAutospacing="1" w:before="100" w:beforeAutospacing="1" w:line="240" w:lineRule="auto"/>
    </w:pPr>
    <w:rPr>
      <w:rFonts w:ascii="Times New Roman" w:cs="Times New Roman" w:eastAsia="Times New Roman" w:hAnsi="Times New Roman"/>
      <w:sz w:val="24"/>
      <w:szCs w:val="24"/>
    </w:rPr>
  </w:style>
  <w:style w:type="character" w:styleId="period" w:customStyle="1">
    <w:name w:val="period"/>
    <w:basedOn w:val="a0"/>
    <w:rsid w:val="00242F18"/>
  </w:style>
  <w:style w:type="character" w:styleId="cit" w:customStyle="1">
    <w:name w:val="cit"/>
    <w:basedOn w:val="a0"/>
    <w:rsid w:val="00242F18"/>
  </w:style>
  <w:style w:type="character" w:styleId="citation-doi" w:customStyle="1">
    <w:name w:val="citation-doi"/>
    <w:basedOn w:val="a0"/>
    <w:rsid w:val="00242F18"/>
  </w:style>
  <w:style w:type="character" w:styleId="title-text" w:customStyle="1">
    <w:name w:val="title-text"/>
    <w:basedOn w:val="a0"/>
    <w:rsid w:val="00EC5234"/>
  </w:style>
  <w:style w:type="character" w:styleId="sr-only" w:customStyle="1">
    <w:name w:val="sr-only"/>
    <w:basedOn w:val="a0"/>
    <w:rsid w:val="00EC5234"/>
  </w:style>
  <w:style w:type="character" w:styleId="text" w:customStyle="1">
    <w:name w:val="text"/>
    <w:basedOn w:val="a0"/>
    <w:rsid w:val="00EC5234"/>
  </w:style>
  <w:style w:type="character" w:styleId="author-ref" w:customStyle="1">
    <w:name w:val="author-ref"/>
    <w:basedOn w:val="a0"/>
    <w:rsid w:val="00EC5234"/>
  </w:style>
  <w:style w:type="paragraph" w:styleId="af6">
    <w:name w:val="Normal (Web)"/>
    <w:basedOn w:val="a"/>
    <w:uiPriority w:val="99"/>
    <w:unhideWhenUsed w:val="1"/>
    <w:rsid w:val="00EC5234"/>
    <w:pPr>
      <w:spacing w:after="100" w:afterAutospacing="1" w:before="100" w:beforeAutospacing="1" w:line="240" w:lineRule="auto"/>
    </w:pPr>
    <w:rPr>
      <w:rFonts w:ascii="Times New Roman" w:cs="Times New Roman" w:eastAsia="Times New Roman" w:hAnsi="Times New Roman"/>
      <w:sz w:val="24"/>
      <w:szCs w:val="24"/>
    </w:rPr>
  </w:style>
  <w:style w:type="character" w:styleId="20" w:customStyle="1">
    <w:name w:val="Заголовок 2 Знак"/>
    <w:basedOn w:val="a0"/>
    <w:link w:val="2"/>
    <w:uiPriority w:val="9"/>
    <w:semiHidden w:val="1"/>
    <w:rsid w:val="00EC5234"/>
    <w:rPr>
      <w:rFonts w:asciiTheme="majorHAnsi" w:cstheme="majorBidi" w:eastAsiaTheme="majorEastAsia" w:hAnsiTheme="majorHAnsi"/>
      <w:color w:val="365f91" w:themeColor="accent1" w:themeShade="0000BF"/>
      <w:sz w:val="26"/>
      <w:szCs w:val="26"/>
    </w:rPr>
  </w:style>
  <w:style w:type="paragraph" w:styleId="af7">
    <w:name w:val="Body Text"/>
    <w:basedOn w:val="a"/>
    <w:link w:val="af8"/>
    <w:uiPriority w:val="99"/>
    <w:semiHidden w:val="1"/>
    <w:unhideWhenUsed w:val="1"/>
    <w:rsid w:val="0095067B"/>
    <w:pPr>
      <w:spacing w:after="120"/>
    </w:pPr>
  </w:style>
  <w:style w:type="character" w:styleId="af8" w:customStyle="1">
    <w:name w:val="Основной текст Знак"/>
    <w:basedOn w:val="a0"/>
    <w:link w:val="af7"/>
    <w:uiPriority w:val="99"/>
    <w:semiHidden w:val="1"/>
    <w:rsid w:val="0095067B"/>
  </w:style>
  <w:style w:type="character" w:styleId="af9">
    <w:name w:val="Unresolved Mention"/>
    <w:basedOn w:val="a0"/>
    <w:uiPriority w:val="99"/>
    <w:semiHidden w:val="1"/>
    <w:unhideWhenUsed w:val="1"/>
    <w:rsid w:val="0095067B"/>
    <w:rPr>
      <w:color w:val="605e5c"/>
      <w:shd w:color="auto" w:fill="e1dfdd" w:val="clear"/>
    </w:rPr>
  </w:style>
  <w:style w:type="table" w:styleId="-25">
    <w:name w:val="Grid Table 2 Accent 5"/>
    <w:basedOn w:val="a1"/>
    <w:uiPriority w:val="47"/>
    <w:rsid w:val="003B560B"/>
    <w:pPr>
      <w:spacing w:after="0" w:line="240" w:lineRule="auto"/>
    </w:pPr>
    <w:tblPr>
      <w:tblStyleRowBandSize w:val="1"/>
      <w:tblStyleColBandSize w:val="1"/>
      <w:tblBorders>
        <w:top w:color="92cddc" w:space="0" w:sz="2" w:themeColor="accent5" w:themeTint="000099" w:val="single"/>
        <w:bottom w:color="92cddc" w:space="0" w:sz="2" w:themeColor="accent5" w:themeTint="000099" w:val="single"/>
        <w:insideH w:color="92cddc" w:space="0" w:sz="2" w:themeColor="accent5" w:themeTint="000099" w:val="single"/>
        <w:insideV w:color="92cddc" w:space="0" w:sz="2" w:themeColor="accent5" w:themeTint="000099" w:val="single"/>
      </w:tblBorders>
    </w:tblPr>
    <w:tblStylePr w:type="firstRow">
      <w:rPr>
        <w:b w:val="1"/>
        <w:bCs w:val="1"/>
      </w:rPr>
      <w:tblPr/>
      <w:tcPr>
        <w:tcBorders>
          <w:top w:space="0" w:sz="0" w:val="nil"/>
          <w:bottom w:color="92cddc" w:space="0" w:sz="12" w:themeColor="accent5" w:themeTint="000099" w:val="single"/>
          <w:insideH w:space="0" w:sz="0" w:val="nil"/>
          <w:insideV w:space="0" w:sz="0" w:val="nil"/>
        </w:tcBorders>
        <w:shd w:color="auto" w:fill="ffffff" w:themeFill="background1" w:val="clear"/>
      </w:tcPr>
    </w:tblStylePr>
    <w:tblStylePr w:type="lastRow">
      <w:rPr>
        <w:b w:val="1"/>
        <w:bCs w:val="1"/>
      </w:rPr>
      <w:tblPr/>
      <w:tcPr>
        <w:tcBorders>
          <w:top w:color="92cddc" w:space="0" w:sz="2" w:themeColor="accent5"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character" w:styleId="afa">
    <w:name w:val="Strong"/>
    <w:basedOn w:val="a0"/>
    <w:uiPriority w:val="22"/>
    <w:qFormat w:val="1"/>
    <w:rsid w:val="0092161F"/>
    <w:rPr>
      <w:b w:val="1"/>
      <w:bCs w:val="1"/>
    </w:rPr>
  </w:style>
  <w:style w:type="paragraph" w:styleId="Author" w:customStyle="1">
    <w:name w:val="Author"/>
    <w:basedOn w:val="a"/>
    <w:qFormat w:val="1"/>
    <w:rsid w:val="0092161F"/>
    <w:pPr>
      <w:spacing w:after="240" w:line="240" w:lineRule="auto"/>
    </w:pPr>
    <w:rPr>
      <w:rFonts w:cs="Times New Roman" w:eastAsia="Times New Roman"/>
      <w:b w:val="1"/>
      <w:sz w:val="24"/>
      <w:szCs w:val="20"/>
      <w:lang w:val="en-US"/>
    </w:rPr>
  </w:style>
  <w:style w:type="table" w:styleId="13" w:customStyle="1">
    <w:name w:val="Сетка таблицы1"/>
    <w:basedOn w:val="a1"/>
    <w:next w:val="aa"/>
    <w:uiPriority w:val="39"/>
    <w:rsid w:val="0092161F"/>
    <w:pPr>
      <w:spacing w:after="0" w:line="240" w:lineRule="auto"/>
    </w:pPr>
    <w:rPr>
      <w:rFonts w:ascii="Times New Roman" w:cs="Times New Roman" w:eastAsia="Calibri" w:hAnsi="Times New Roman"/>
      <w:lang w:val="en-US"/>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apastyle.apa.org/instructional-aids/reference-guide.pdf" TargetMode="External"/><Relationship Id="rId12" Type="http://schemas.openxmlformats.org/officeDocument/2006/relationships/footer" Target="footer1.xml"/><Relationship Id="rId9" Type="http://schemas.openxmlformats.org/officeDocument/2006/relationships/chart" Target="charts/chart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59"/>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9.765625E-2"/>
          <c:y val="1.8867924528301886E-2"/>
          <c:w val="0.90234375"/>
          <c:h val="0.76415094339622647"/>
        </c:manualLayout>
      </c:layout>
      <c:bar3DChart>
        <c:barDir val="col"/>
        <c:grouping val="clustered"/>
        <c:varyColors val="0"/>
        <c:ser>
          <c:idx val="0"/>
          <c:order val="0"/>
          <c:tx>
            <c:v>experimental class</c:v>
          </c:tx>
          <c:spPr>
            <a:solidFill>
              <a:srgbClr val="CCFFFF"/>
            </a:solidFill>
            <a:ln w="12652">
              <a:solidFill>
                <a:srgbClr val="000000"/>
              </a:solidFill>
              <a:prstDash val="solid"/>
            </a:ln>
          </c:spPr>
          <c:invertIfNegative val="0"/>
          <c:val>
            <c:numRef>
              <c:f>List1!$A$30:$T$30</c:f>
              <c:numCache>
                <c:formatCode>General</c:formatCode>
                <c:ptCount val="20"/>
                <c:pt idx="0">
                  <c:v>96</c:v>
                </c:pt>
                <c:pt idx="1">
                  <c:v>62</c:v>
                </c:pt>
                <c:pt idx="2">
                  <c:v>62</c:v>
                </c:pt>
                <c:pt idx="3">
                  <c:v>42</c:v>
                </c:pt>
                <c:pt idx="4">
                  <c:v>12</c:v>
                </c:pt>
                <c:pt idx="5">
                  <c:v>54</c:v>
                </c:pt>
                <c:pt idx="6">
                  <c:v>96</c:v>
                </c:pt>
                <c:pt idx="7">
                  <c:v>56</c:v>
                </c:pt>
                <c:pt idx="8">
                  <c:v>63</c:v>
                </c:pt>
                <c:pt idx="9">
                  <c:v>46</c:v>
                </c:pt>
                <c:pt idx="10">
                  <c:v>63</c:v>
                </c:pt>
                <c:pt idx="11">
                  <c:v>67</c:v>
                </c:pt>
                <c:pt idx="12">
                  <c:v>50</c:v>
                </c:pt>
                <c:pt idx="13">
                  <c:v>46</c:v>
                </c:pt>
                <c:pt idx="14">
                  <c:v>43</c:v>
                </c:pt>
                <c:pt idx="15">
                  <c:v>77</c:v>
                </c:pt>
                <c:pt idx="16">
                  <c:v>54</c:v>
                </c:pt>
                <c:pt idx="17">
                  <c:v>19</c:v>
                </c:pt>
                <c:pt idx="18">
                  <c:v>27</c:v>
                </c:pt>
                <c:pt idx="19">
                  <c:v>81</c:v>
                </c:pt>
              </c:numCache>
            </c:numRef>
          </c:val>
          <c:extLst>
            <c:ext xmlns:c16="http://schemas.microsoft.com/office/drawing/2014/chart" uri="{C3380CC4-5D6E-409C-BE32-E72D297353CC}">
              <c16:uniqueId val="{00000000-8659-49DF-8A17-0AAE56DEE635}"/>
            </c:ext>
          </c:extLst>
        </c:ser>
        <c:ser>
          <c:idx val="1"/>
          <c:order val="1"/>
          <c:tx>
            <c:v>control class</c:v>
          </c:tx>
          <c:spPr>
            <a:solidFill>
              <a:srgbClr val="333333"/>
            </a:solidFill>
            <a:ln w="12652">
              <a:solidFill>
                <a:srgbClr val="000000"/>
              </a:solidFill>
              <a:prstDash val="solid"/>
            </a:ln>
          </c:spPr>
          <c:invertIfNegative val="0"/>
          <c:val>
            <c:numRef>
              <c:f>List1!$A$31:$T$31</c:f>
              <c:numCache>
                <c:formatCode>General</c:formatCode>
                <c:ptCount val="20"/>
                <c:pt idx="0">
                  <c:v>96</c:v>
                </c:pt>
                <c:pt idx="1">
                  <c:v>45</c:v>
                </c:pt>
                <c:pt idx="2">
                  <c:v>55</c:v>
                </c:pt>
                <c:pt idx="3">
                  <c:v>28</c:v>
                </c:pt>
                <c:pt idx="4">
                  <c:v>14</c:v>
                </c:pt>
                <c:pt idx="5">
                  <c:v>30</c:v>
                </c:pt>
                <c:pt idx="6">
                  <c:v>48</c:v>
                </c:pt>
                <c:pt idx="7">
                  <c:v>21</c:v>
                </c:pt>
                <c:pt idx="8">
                  <c:v>40</c:v>
                </c:pt>
                <c:pt idx="9">
                  <c:v>28</c:v>
                </c:pt>
                <c:pt idx="10">
                  <c:v>51</c:v>
                </c:pt>
                <c:pt idx="11">
                  <c:v>55</c:v>
                </c:pt>
                <c:pt idx="12">
                  <c:v>35</c:v>
                </c:pt>
                <c:pt idx="13">
                  <c:v>55</c:v>
                </c:pt>
                <c:pt idx="14">
                  <c:v>30</c:v>
                </c:pt>
                <c:pt idx="15">
                  <c:v>69</c:v>
                </c:pt>
                <c:pt idx="16">
                  <c:v>49</c:v>
                </c:pt>
                <c:pt idx="17">
                  <c:v>2</c:v>
                </c:pt>
                <c:pt idx="18">
                  <c:v>10</c:v>
                </c:pt>
                <c:pt idx="19">
                  <c:v>42</c:v>
                </c:pt>
              </c:numCache>
            </c:numRef>
          </c:val>
          <c:extLst>
            <c:ext xmlns:c16="http://schemas.microsoft.com/office/drawing/2014/chart" uri="{C3380CC4-5D6E-409C-BE32-E72D297353CC}">
              <c16:uniqueId val="{00000001-8659-49DF-8A17-0AAE56DEE635}"/>
            </c:ext>
          </c:extLst>
        </c:ser>
        <c:dLbls>
          <c:showLegendKey val="0"/>
          <c:showVal val="0"/>
          <c:showCatName val="0"/>
          <c:showSerName val="0"/>
          <c:showPercent val="0"/>
          <c:showBubbleSize val="0"/>
        </c:dLbls>
        <c:gapWidth val="150"/>
        <c:shape val="box"/>
        <c:axId val="616067087"/>
        <c:axId val="1"/>
        <c:axId val="0"/>
      </c:bar3DChart>
      <c:catAx>
        <c:axId val="616067087"/>
        <c:scaling>
          <c:orientation val="minMax"/>
        </c:scaling>
        <c:delete val="0"/>
        <c:axPos val="b"/>
        <c:title>
          <c:tx>
            <c:rich>
              <a:bodyPr/>
              <a:lstStyle/>
              <a:p>
                <a:pPr>
                  <a:defRPr sz="872" b="1" i="0" u="none" strike="noStrike" baseline="0">
                    <a:solidFill>
                      <a:srgbClr val="000000"/>
                    </a:solidFill>
                    <a:latin typeface="Times New Roman"/>
                    <a:ea typeface="Times New Roman"/>
                    <a:cs typeface="Times New Roman"/>
                  </a:defRPr>
                </a:pPr>
                <a:r>
                  <a:rPr lang="en-US"/>
                  <a:t>Item number</a:t>
                </a:r>
              </a:p>
            </c:rich>
          </c:tx>
          <c:layout>
            <c:manualLayout>
              <c:xMode val="edge"/>
              <c:yMode val="edge"/>
              <c:x val="0.4609375"/>
              <c:y val="0.83018867924528306"/>
            </c:manualLayout>
          </c:layout>
          <c:overlay val="0"/>
          <c:spPr>
            <a:noFill/>
            <a:ln w="25303">
              <a:noFill/>
            </a:ln>
          </c:spPr>
        </c:title>
        <c:numFmt formatCode="General" sourceLinked="1"/>
        <c:majorTickMark val="out"/>
        <c:minorTickMark val="none"/>
        <c:tickLblPos val="low"/>
        <c:spPr>
          <a:ln w="3163">
            <a:solidFill>
              <a:srgbClr val="000000"/>
            </a:solidFill>
            <a:prstDash val="solid"/>
          </a:ln>
        </c:spPr>
        <c:txPr>
          <a:bodyPr rot="0" vert="horz"/>
          <a:lstStyle/>
          <a:p>
            <a:pPr>
              <a:defRPr sz="946" b="0" i="0" u="none" strike="noStrike" baseline="0">
                <a:solidFill>
                  <a:srgbClr val="000000"/>
                </a:solidFill>
                <a:latin typeface="Times New Roman"/>
                <a:ea typeface="Times New Roman"/>
                <a:cs typeface="Times New Roman"/>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3163">
              <a:solidFill>
                <a:srgbClr val="000000"/>
              </a:solidFill>
              <a:prstDash val="solid"/>
            </a:ln>
          </c:spPr>
        </c:majorGridlines>
        <c:title>
          <c:tx>
            <c:rich>
              <a:bodyPr/>
              <a:lstStyle/>
              <a:p>
                <a:pPr>
                  <a:defRPr sz="872" b="1" i="0" u="none" strike="noStrike" baseline="0">
                    <a:solidFill>
                      <a:srgbClr val="000000"/>
                    </a:solidFill>
                    <a:latin typeface="Times New Roman"/>
                    <a:ea typeface="Times New Roman"/>
                    <a:cs typeface="Times New Roman"/>
                  </a:defRPr>
                </a:pPr>
                <a:r>
                  <a:rPr lang="en-US"/>
                  <a:t>Success rate (%)</a:t>
                </a:r>
              </a:p>
            </c:rich>
          </c:tx>
          <c:layout>
            <c:manualLayout>
              <c:xMode val="edge"/>
              <c:yMode val="edge"/>
              <c:x val="5.2734375E-2"/>
              <c:y val="0.26729559748427673"/>
            </c:manualLayout>
          </c:layout>
          <c:overlay val="0"/>
          <c:spPr>
            <a:noFill/>
            <a:ln w="25303">
              <a:noFill/>
            </a:ln>
          </c:spPr>
        </c:title>
        <c:numFmt formatCode="General" sourceLinked="1"/>
        <c:majorTickMark val="out"/>
        <c:minorTickMark val="none"/>
        <c:tickLblPos val="nextTo"/>
        <c:spPr>
          <a:ln w="3163">
            <a:solidFill>
              <a:srgbClr val="000000"/>
            </a:solidFill>
            <a:prstDash val="solid"/>
          </a:ln>
        </c:spPr>
        <c:txPr>
          <a:bodyPr rot="0" vert="horz"/>
          <a:lstStyle/>
          <a:p>
            <a:pPr>
              <a:defRPr sz="946" b="0" i="0" u="none" strike="noStrike" baseline="0">
                <a:solidFill>
                  <a:srgbClr val="000000"/>
                </a:solidFill>
                <a:latin typeface="Times New Roman"/>
                <a:ea typeface="Times New Roman"/>
                <a:cs typeface="Times New Roman"/>
              </a:defRPr>
            </a:pPr>
            <a:endParaRPr lang="ru-RU"/>
          </a:p>
        </c:txPr>
        <c:crossAx val="616067087"/>
        <c:crosses val="autoZero"/>
        <c:crossBetween val="between"/>
      </c:valAx>
      <c:spPr>
        <a:noFill/>
        <a:ln w="25303">
          <a:noFill/>
        </a:ln>
      </c:spPr>
    </c:plotArea>
    <c:legend>
      <c:legendPos val="r"/>
      <c:layout>
        <c:manualLayout>
          <c:xMode val="edge"/>
          <c:yMode val="edge"/>
          <c:x val="0.2890625"/>
          <c:y val="0.90566037735849059"/>
          <c:w val="0.42578125"/>
          <c:h val="7.8616352201257858E-2"/>
        </c:manualLayout>
      </c:layout>
      <c:overlay val="0"/>
      <c:spPr>
        <a:solidFill>
          <a:srgbClr val="FFFFFF"/>
        </a:solidFill>
        <a:ln w="3163">
          <a:solidFill>
            <a:srgbClr val="000000"/>
          </a:solidFill>
          <a:prstDash val="solid"/>
        </a:ln>
      </c:spPr>
      <c:txPr>
        <a:bodyPr/>
        <a:lstStyle/>
        <a:p>
          <a:pPr>
            <a:defRPr sz="961"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w="3163">
      <a:solidFill>
        <a:srgbClr val="000000"/>
      </a:solidFill>
      <a:prstDash val="solid"/>
    </a:ln>
  </c:spPr>
  <c:txPr>
    <a:bodyPr/>
    <a:lstStyle/>
    <a:p>
      <a:pPr>
        <a:defRPr sz="847" b="0" i="0" u="none" strike="noStrike" baseline="0">
          <a:solidFill>
            <a:srgbClr val="000000"/>
          </a:solidFill>
          <a:latin typeface="Arial CE"/>
          <a:ea typeface="Arial CE"/>
          <a:cs typeface="Arial CE"/>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ENKGETO389JiFFdPBY9hLTzMzg==">CgMxLjAyCGguZ2pkZ3hzMgloLjMwajB6bGwyCWguMWZvYjl0ZTIJaC4zem55c2g3MgloLjJldDkycDA4AHIhMUdCX0xLUXU0b3BOY0tBUGdKamYtVjgzNms3YkRxWVpf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2024-02-05T12:49:00Z</dcterms:created>
  <dc:creator>Oleg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0105c8aa677666f5d23903bb07b0b0ebdd2701733ee17dba347c49ba1b54f8e7</vt:lpwstr>
  </property>
  <property fmtid="{D5CDD505-2E9C-101B-9397-08002B2CF9AE}" pid="3" name="GrammarlyDocumentId">
    <vt:lpwstr>0105c8aa677666f5d23903bb07b0b0ebdd2701733ee17dba347c49ba1b54f8e7</vt:lpwstr>
  </property>
</Properties>
</file>